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78" w:rsidRPr="008019DD" w:rsidRDefault="00B02E79" w:rsidP="00B02E79">
      <w:pPr>
        <w:widowControl w:val="0"/>
        <w:tabs>
          <w:tab w:val="left" w:pos="284"/>
        </w:tabs>
        <w:autoSpaceDE w:val="0"/>
        <w:autoSpaceDN w:val="0"/>
        <w:outlineLvl w:val="2"/>
        <w:rPr>
          <w:rFonts w:ascii="Times New Roman" w:eastAsia="Times New Roman" w:hAnsi="Times New Roman"/>
          <w:b/>
          <w:bCs/>
          <w:sz w:val="20"/>
          <w:lang w:eastAsia="en-US"/>
        </w:rPr>
      </w:pPr>
      <w:r>
        <w:rPr>
          <w:rFonts w:ascii="Times New Roman" w:eastAsia="Times New Roman" w:hAnsi="Times New Roman"/>
          <w:b/>
          <w:bCs/>
          <w:sz w:val="20"/>
          <w:lang w:eastAsia="en-US"/>
        </w:rPr>
        <w:t xml:space="preserve">             </w:t>
      </w:r>
      <w:r w:rsidR="004D7AFC" w:rsidRPr="008019DD">
        <w:rPr>
          <w:rFonts w:ascii="Times New Roman" w:eastAsia="Times New Roman" w:hAnsi="Times New Roman"/>
          <w:b/>
          <w:bCs/>
          <w:sz w:val="20"/>
          <w:lang w:eastAsia="en-US"/>
        </w:rPr>
        <w:t>Maske Kullanım T</w:t>
      </w:r>
      <w:r w:rsidR="00195878" w:rsidRPr="008019DD">
        <w:rPr>
          <w:rFonts w:ascii="Times New Roman" w:eastAsia="Times New Roman" w:hAnsi="Times New Roman"/>
          <w:b/>
          <w:bCs/>
          <w:sz w:val="20"/>
          <w:lang w:eastAsia="en-US"/>
        </w:rPr>
        <w:t>alimatı:</w:t>
      </w:r>
      <w:bookmarkStart w:id="0" w:name="_GoBack"/>
      <w:bookmarkEnd w:id="0"/>
    </w:p>
    <w:p w:rsidR="003E6E2C" w:rsidRPr="008019DD" w:rsidRDefault="003E6E2C" w:rsidP="00FD663C">
      <w:pPr>
        <w:widowControl w:val="0"/>
        <w:autoSpaceDE w:val="0"/>
        <w:autoSpaceDN w:val="0"/>
        <w:jc w:val="both"/>
        <w:outlineLvl w:val="2"/>
        <w:rPr>
          <w:rFonts w:ascii="Times New Roman" w:eastAsia="Times New Roman" w:hAnsi="Times New Roman"/>
          <w:b/>
          <w:bCs/>
          <w:sz w:val="20"/>
          <w:lang w:eastAsia="en-US"/>
        </w:rPr>
      </w:pPr>
    </w:p>
    <w:p w:rsidR="00195878" w:rsidRPr="008019DD" w:rsidRDefault="00195878" w:rsidP="00FD663C">
      <w:pPr>
        <w:pStyle w:val="ListeParagraf"/>
        <w:numPr>
          <w:ilvl w:val="0"/>
          <w:numId w:val="24"/>
        </w:numPr>
        <w:rPr>
          <w:rFonts w:ascii="Times New Roman" w:hAnsi="Times New Roman" w:cs="Times New Roman"/>
          <w:sz w:val="20"/>
          <w:szCs w:val="20"/>
        </w:rPr>
      </w:pPr>
      <w:r w:rsidRPr="008019DD">
        <w:rPr>
          <w:rFonts w:ascii="Times New Roman" w:hAnsi="Times New Roman" w:cs="Times New Roman"/>
          <w:sz w:val="20"/>
          <w:szCs w:val="20"/>
        </w:rPr>
        <w:t>Maskeye</w:t>
      </w:r>
      <w:r w:rsidRPr="008019DD">
        <w:rPr>
          <w:rFonts w:ascii="Times New Roman" w:hAnsi="Times New Roman" w:cs="Times New Roman"/>
          <w:spacing w:val="48"/>
          <w:sz w:val="20"/>
          <w:szCs w:val="20"/>
        </w:rPr>
        <w:t xml:space="preserve"> </w:t>
      </w:r>
      <w:r w:rsidRPr="008019DD">
        <w:rPr>
          <w:rFonts w:ascii="Times New Roman" w:hAnsi="Times New Roman" w:cs="Times New Roman"/>
          <w:sz w:val="20"/>
          <w:szCs w:val="20"/>
        </w:rPr>
        <w:t>dokunmadan</w:t>
      </w:r>
      <w:r w:rsidRPr="008019DD">
        <w:rPr>
          <w:rFonts w:ascii="Times New Roman" w:hAnsi="Times New Roman" w:cs="Times New Roman"/>
          <w:spacing w:val="51"/>
          <w:sz w:val="20"/>
          <w:szCs w:val="20"/>
        </w:rPr>
        <w:t xml:space="preserve"> </w:t>
      </w:r>
      <w:r w:rsidRPr="008019DD">
        <w:rPr>
          <w:rFonts w:ascii="Times New Roman" w:hAnsi="Times New Roman" w:cs="Times New Roman"/>
          <w:sz w:val="20"/>
          <w:szCs w:val="20"/>
        </w:rPr>
        <w:t>önce,</w:t>
      </w:r>
      <w:r w:rsidRPr="008019DD">
        <w:rPr>
          <w:rFonts w:ascii="Times New Roman" w:hAnsi="Times New Roman" w:cs="Times New Roman"/>
          <w:spacing w:val="54"/>
          <w:sz w:val="20"/>
          <w:szCs w:val="20"/>
        </w:rPr>
        <w:t xml:space="preserve"> </w:t>
      </w:r>
      <w:r w:rsidR="00FD663C" w:rsidRPr="008019DD">
        <w:rPr>
          <w:rFonts w:ascii="Times New Roman" w:hAnsi="Times New Roman" w:cs="Times New Roman"/>
          <w:sz w:val="20"/>
          <w:szCs w:val="20"/>
        </w:rPr>
        <w:t>eller</w:t>
      </w:r>
      <w:r w:rsidRPr="008019DD">
        <w:rPr>
          <w:rFonts w:ascii="Times New Roman" w:hAnsi="Times New Roman" w:cs="Times New Roman"/>
          <w:spacing w:val="53"/>
          <w:sz w:val="20"/>
          <w:szCs w:val="20"/>
        </w:rPr>
        <w:t xml:space="preserve"> </w:t>
      </w:r>
      <w:r w:rsidRPr="008019DD">
        <w:rPr>
          <w:rFonts w:ascii="Times New Roman" w:hAnsi="Times New Roman" w:cs="Times New Roman"/>
          <w:sz w:val="20"/>
          <w:szCs w:val="20"/>
        </w:rPr>
        <w:t>su</w:t>
      </w:r>
      <w:r w:rsidRPr="008019DD">
        <w:rPr>
          <w:rFonts w:ascii="Times New Roman" w:hAnsi="Times New Roman" w:cs="Times New Roman"/>
          <w:spacing w:val="51"/>
          <w:sz w:val="20"/>
          <w:szCs w:val="20"/>
        </w:rPr>
        <w:t xml:space="preserve"> </w:t>
      </w:r>
      <w:r w:rsidRPr="008019DD">
        <w:rPr>
          <w:rFonts w:ascii="Times New Roman" w:hAnsi="Times New Roman" w:cs="Times New Roman"/>
          <w:sz w:val="20"/>
          <w:szCs w:val="20"/>
        </w:rPr>
        <w:t>ve</w:t>
      </w:r>
      <w:r w:rsidRPr="008019DD">
        <w:rPr>
          <w:rFonts w:ascii="Times New Roman" w:hAnsi="Times New Roman" w:cs="Times New Roman"/>
          <w:spacing w:val="49"/>
          <w:sz w:val="20"/>
          <w:szCs w:val="20"/>
        </w:rPr>
        <w:t xml:space="preserve"> </w:t>
      </w:r>
      <w:r w:rsidRPr="008019DD">
        <w:rPr>
          <w:rFonts w:ascii="Times New Roman" w:hAnsi="Times New Roman" w:cs="Times New Roman"/>
          <w:sz w:val="20"/>
          <w:szCs w:val="20"/>
        </w:rPr>
        <w:t>sabun</w:t>
      </w:r>
      <w:r w:rsidRPr="008019DD">
        <w:rPr>
          <w:rFonts w:ascii="Times New Roman" w:hAnsi="Times New Roman" w:cs="Times New Roman"/>
          <w:spacing w:val="52"/>
          <w:sz w:val="20"/>
          <w:szCs w:val="20"/>
        </w:rPr>
        <w:t xml:space="preserve"> </w:t>
      </w:r>
      <w:r w:rsidRPr="008019DD">
        <w:rPr>
          <w:rFonts w:ascii="Times New Roman" w:hAnsi="Times New Roman" w:cs="Times New Roman"/>
          <w:sz w:val="20"/>
          <w:szCs w:val="20"/>
        </w:rPr>
        <w:t>ile</w:t>
      </w:r>
      <w:r w:rsidRPr="008019DD">
        <w:rPr>
          <w:rFonts w:ascii="Times New Roman" w:hAnsi="Times New Roman" w:cs="Times New Roman"/>
          <w:spacing w:val="49"/>
          <w:sz w:val="20"/>
          <w:szCs w:val="20"/>
        </w:rPr>
        <w:t xml:space="preserve"> </w:t>
      </w:r>
      <w:r w:rsidR="00144202" w:rsidRPr="008019DD">
        <w:rPr>
          <w:rFonts w:ascii="Times New Roman" w:hAnsi="Times New Roman" w:cs="Times New Roman"/>
          <w:sz w:val="20"/>
          <w:szCs w:val="20"/>
        </w:rPr>
        <w:t>temizlemeli</w:t>
      </w:r>
      <w:r w:rsidRPr="008019DD">
        <w:rPr>
          <w:rFonts w:ascii="Times New Roman" w:hAnsi="Times New Roman" w:cs="Times New Roman"/>
          <w:sz w:val="20"/>
          <w:szCs w:val="20"/>
        </w:rPr>
        <w:t>,</w:t>
      </w:r>
      <w:r w:rsidRPr="008019DD">
        <w:rPr>
          <w:rFonts w:ascii="Times New Roman" w:hAnsi="Times New Roman" w:cs="Times New Roman"/>
          <w:spacing w:val="54"/>
          <w:sz w:val="20"/>
          <w:szCs w:val="20"/>
        </w:rPr>
        <w:t xml:space="preserve"> </w:t>
      </w:r>
      <w:r w:rsidRPr="008019DD">
        <w:rPr>
          <w:rFonts w:ascii="Times New Roman" w:hAnsi="Times New Roman" w:cs="Times New Roman"/>
          <w:sz w:val="20"/>
          <w:szCs w:val="20"/>
        </w:rPr>
        <w:t>su</w:t>
      </w:r>
      <w:r w:rsidRPr="008019DD">
        <w:rPr>
          <w:rFonts w:ascii="Times New Roman" w:hAnsi="Times New Roman" w:cs="Times New Roman"/>
          <w:spacing w:val="50"/>
          <w:sz w:val="20"/>
          <w:szCs w:val="20"/>
        </w:rPr>
        <w:t xml:space="preserve"> </w:t>
      </w:r>
      <w:r w:rsidRPr="008019DD">
        <w:rPr>
          <w:rFonts w:ascii="Times New Roman" w:hAnsi="Times New Roman" w:cs="Times New Roman"/>
          <w:sz w:val="20"/>
          <w:szCs w:val="20"/>
        </w:rPr>
        <w:t>ve</w:t>
      </w:r>
      <w:r w:rsidRPr="008019DD">
        <w:rPr>
          <w:rFonts w:ascii="Times New Roman" w:hAnsi="Times New Roman" w:cs="Times New Roman"/>
          <w:spacing w:val="51"/>
          <w:sz w:val="20"/>
          <w:szCs w:val="20"/>
        </w:rPr>
        <w:t xml:space="preserve"> </w:t>
      </w:r>
      <w:r w:rsidRPr="008019DD">
        <w:rPr>
          <w:rFonts w:ascii="Times New Roman" w:hAnsi="Times New Roman" w:cs="Times New Roman"/>
          <w:sz w:val="20"/>
          <w:szCs w:val="20"/>
        </w:rPr>
        <w:t>sabuna</w:t>
      </w:r>
      <w:r w:rsidRPr="008019DD">
        <w:rPr>
          <w:rFonts w:ascii="Times New Roman" w:hAnsi="Times New Roman" w:cs="Times New Roman"/>
          <w:spacing w:val="49"/>
          <w:sz w:val="20"/>
          <w:szCs w:val="20"/>
        </w:rPr>
        <w:t xml:space="preserve"> </w:t>
      </w:r>
      <w:r w:rsidRPr="008019DD">
        <w:rPr>
          <w:rFonts w:ascii="Times New Roman" w:hAnsi="Times New Roman" w:cs="Times New Roman"/>
          <w:sz w:val="20"/>
          <w:szCs w:val="20"/>
        </w:rPr>
        <w:t>erişimin</w:t>
      </w:r>
      <w:r w:rsidR="003E6E2C" w:rsidRPr="008019DD">
        <w:rPr>
          <w:rFonts w:ascii="Times New Roman" w:hAnsi="Times New Roman" w:cs="Times New Roman"/>
          <w:sz w:val="20"/>
          <w:szCs w:val="20"/>
        </w:rPr>
        <w:t xml:space="preserve"> </w:t>
      </w:r>
      <w:r w:rsidRPr="008019DD">
        <w:rPr>
          <w:rFonts w:ascii="Times New Roman" w:hAnsi="Times New Roman" w:cs="Times New Roman"/>
          <w:sz w:val="20"/>
          <w:szCs w:val="20"/>
        </w:rPr>
        <w:t xml:space="preserve">olmadığı durumlarda alkol </w:t>
      </w:r>
      <w:proofErr w:type="gramStart"/>
      <w:r w:rsidRPr="008019DD">
        <w:rPr>
          <w:rFonts w:ascii="Times New Roman" w:hAnsi="Times New Roman" w:cs="Times New Roman"/>
          <w:sz w:val="20"/>
          <w:szCs w:val="20"/>
        </w:rPr>
        <w:t>bazlı</w:t>
      </w:r>
      <w:proofErr w:type="gramEnd"/>
      <w:r w:rsidR="002F2703" w:rsidRPr="008019DD">
        <w:rPr>
          <w:rFonts w:ascii="Times New Roman" w:hAnsi="Times New Roman" w:cs="Times New Roman"/>
          <w:sz w:val="20"/>
          <w:szCs w:val="20"/>
        </w:rPr>
        <w:t xml:space="preserve"> bir el antiseptiği kullanılmalıdır</w:t>
      </w:r>
      <w:r w:rsidRPr="008019DD">
        <w:rPr>
          <w:rFonts w:ascii="Times New Roman" w:hAnsi="Times New Roman" w:cs="Times New Roman"/>
          <w:sz w:val="20"/>
          <w:szCs w:val="20"/>
        </w:rPr>
        <w:t>.</w:t>
      </w:r>
    </w:p>
    <w:p w:rsidR="00195878" w:rsidRPr="008019DD" w:rsidRDefault="00195878" w:rsidP="00195878">
      <w:pPr>
        <w:pStyle w:val="ListeParagraf"/>
        <w:numPr>
          <w:ilvl w:val="0"/>
          <w:numId w:val="24"/>
        </w:numPr>
        <w:rPr>
          <w:rFonts w:ascii="Times New Roman" w:hAnsi="Times New Roman" w:cs="Times New Roman"/>
          <w:sz w:val="20"/>
          <w:szCs w:val="20"/>
        </w:rPr>
      </w:pPr>
      <w:r w:rsidRPr="008019DD">
        <w:rPr>
          <w:rFonts w:ascii="Times New Roman" w:hAnsi="Times New Roman" w:cs="Times New Roman"/>
          <w:sz w:val="20"/>
          <w:szCs w:val="20"/>
        </w:rPr>
        <w:t>Maskede delik ve benzer</w:t>
      </w:r>
      <w:r w:rsidR="00144202" w:rsidRPr="008019DD">
        <w:rPr>
          <w:rFonts w:ascii="Times New Roman" w:hAnsi="Times New Roman" w:cs="Times New Roman"/>
          <w:sz w:val="20"/>
          <w:szCs w:val="20"/>
        </w:rPr>
        <w:t>i hatalı durumun olup olmadığı</w:t>
      </w:r>
      <w:r w:rsidRPr="008019DD">
        <w:rPr>
          <w:rFonts w:ascii="Times New Roman" w:hAnsi="Times New Roman" w:cs="Times New Roman"/>
          <w:spacing w:val="9"/>
          <w:sz w:val="20"/>
          <w:szCs w:val="20"/>
        </w:rPr>
        <w:t xml:space="preserve"> </w:t>
      </w:r>
      <w:r w:rsidR="002F2703" w:rsidRPr="008019DD">
        <w:rPr>
          <w:rFonts w:ascii="Times New Roman" w:hAnsi="Times New Roman" w:cs="Times New Roman"/>
          <w:sz w:val="20"/>
          <w:szCs w:val="20"/>
        </w:rPr>
        <w:t>incelenmelidir</w:t>
      </w:r>
      <w:r w:rsidRPr="008019DD">
        <w:rPr>
          <w:rFonts w:ascii="Times New Roman" w:hAnsi="Times New Roman" w:cs="Times New Roman"/>
          <w:sz w:val="20"/>
          <w:szCs w:val="20"/>
        </w:rPr>
        <w:t>.</w:t>
      </w:r>
    </w:p>
    <w:p w:rsidR="00195878" w:rsidRPr="008019DD" w:rsidRDefault="00195878" w:rsidP="00195878">
      <w:pPr>
        <w:pStyle w:val="ListeParagraf"/>
        <w:numPr>
          <w:ilvl w:val="0"/>
          <w:numId w:val="24"/>
        </w:numPr>
        <w:rPr>
          <w:rFonts w:ascii="Times New Roman" w:hAnsi="Times New Roman" w:cs="Times New Roman"/>
          <w:sz w:val="20"/>
          <w:szCs w:val="20"/>
        </w:rPr>
      </w:pPr>
      <w:r w:rsidRPr="008019DD">
        <w:rPr>
          <w:rFonts w:ascii="Times New Roman" w:hAnsi="Times New Roman" w:cs="Times New Roman"/>
          <w:sz w:val="20"/>
          <w:szCs w:val="20"/>
        </w:rPr>
        <w:t>Maskenin</w:t>
      </w:r>
      <w:r w:rsidRPr="008019DD">
        <w:rPr>
          <w:rFonts w:ascii="Times New Roman" w:hAnsi="Times New Roman" w:cs="Times New Roman"/>
          <w:spacing w:val="-14"/>
          <w:sz w:val="20"/>
          <w:szCs w:val="20"/>
        </w:rPr>
        <w:t xml:space="preserve"> </w:t>
      </w:r>
      <w:r w:rsidRPr="008019DD">
        <w:rPr>
          <w:rFonts w:ascii="Times New Roman" w:hAnsi="Times New Roman" w:cs="Times New Roman"/>
          <w:sz w:val="20"/>
          <w:szCs w:val="20"/>
        </w:rPr>
        <w:t>üst</w:t>
      </w:r>
      <w:r w:rsidRPr="008019DD">
        <w:rPr>
          <w:rFonts w:ascii="Times New Roman" w:hAnsi="Times New Roman" w:cs="Times New Roman"/>
          <w:spacing w:val="-13"/>
          <w:sz w:val="20"/>
          <w:szCs w:val="20"/>
        </w:rPr>
        <w:t xml:space="preserve"> </w:t>
      </w:r>
      <w:r w:rsidRPr="008019DD">
        <w:rPr>
          <w:rFonts w:ascii="Times New Roman" w:hAnsi="Times New Roman" w:cs="Times New Roman"/>
          <w:sz w:val="20"/>
          <w:szCs w:val="20"/>
        </w:rPr>
        <w:t>tarafı</w:t>
      </w:r>
      <w:r w:rsidRPr="008019DD">
        <w:rPr>
          <w:rFonts w:ascii="Times New Roman" w:hAnsi="Times New Roman" w:cs="Times New Roman"/>
          <w:spacing w:val="-14"/>
          <w:sz w:val="20"/>
          <w:szCs w:val="20"/>
        </w:rPr>
        <w:t xml:space="preserve"> </w:t>
      </w:r>
      <w:r w:rsidRPr="008019DD">
        <w:rPr>
          <w:rFonts w:ascii="Times New Roman" w:hAnsi="Times New Roman" w:cs="Times New Roman"/>
          <w:sz w:val="20"/>
          <w:szCs w:val="20"/>
        </w:rPr>
        <w:t>metal</w:t>
      </w:r>
      <w:r w:rsidRPr="008019DD">
        <w:rPr>
          <w:rFonts w:ascii="Times New Roman" w:hAnsi="Times New Roman" w:cs="Times New Roman"/>
          <w:spacing w:val="-10"/>
          <w:sz w:val="20"/>
          <w:szCs w:val="20"/>
        </w:rPr>
        <w:t xml:space="preserve"> </w:t>
      </w:r>
      <w:r w:rsidRPr="008019DD">
        <w:rPr>
          <w:rFonts w:ascii="Times New Roman" w:hAnsi="Times New Roman" w:cs="Times New Roman"/>
          <w:sz w:val="20"/>
          <w:szCs w:val="20"/>
        </w:rPr>
        <w:t>şeridin</w:t>
      </w:r>
      <w:r w:rsidRPr="008019DD">
        <w:rPr>
          <w:rFonts w:ascii="Times New Roman" w:hAnsi="Times New Roman" w:cs="Times New Roman"/>
          <w:spacing w:val="-13"/>
          <w:sz w:val="20"/>
          <w:szCs w:val="20"/>
        </w:rPr>
        <w:t xml:space="preserve"> </w:t>
      </w:r>
      <w:r w:rsidRPr="008019DD">
        <w:rPr>
          <w:rFonts w:ascii="Times New Roman" w:hAnsi="Times New Roman" w:cs="Times New Roman"/>
          <w:sz w:val="20"/>
          <w:szCs w:val="20"/>
        </w:rPr>
        <w:t>olduğu</w:t>
      </w:r>
      <w:r w:rsidRPr="008019DD">
        <w:rPr>
          <w:rFonts w:ascii="Times New Roman" w:hAnsi="Times New Roman" w:cs="Times New Roman"/>
          <w:spacing w:val="-13"/>
          <w:sz w:val="20"/>
          <w:szCs w:val="20"/>
        </w:rPr>
        <w:t xml:space="preserve"> </w:t>
      </w:r>
      <w:r w:rsidRPr="008019DD">
        <w:rPr>
          <w:rFonts w:ascii="Times New Roman" w:hAnsi="Times New Roman" w:cs="Times New Roman"/>
          <w:sz w:val="20"/>
          <w:szCs w:val="20"/>
        </w:rPr>
        <w:t>taraftır.</w:t>
      </w:r>
      <w:r w:rsidRPr="008019DD">
        <w:rPr>
          <w:rFonts w:ascii="Times New Roman" w:hAnsi="Times New Roman" w:cs="Times New Roman"/>
          <w:spacing w:val="-17"/>
          <w:sz w:val="20"/>
          <w:szCs w:val="20"/>
        </w:rPr>
        <w:t xml:space="preserve"> </w:t>
      </w:r>
      <w:r w:rsidRPr="008019DD">
        <w:rPr>
          <w:rFonts w:ascii="Times New Roman" w:hAnsi="Times New Roman" w:cs="Times New Roman"/>
          <w:sz w:val="20"/>
          <w:szCs w:val="20"/>
        </w:rPr>
        <w:t>Maskenin</w:t>
      </w:r>
      <w:r w:rsidRPr="008019DD">
        <w:rPr>
          <w:rFonts w:ascii="Times New Roman" w:hAnsi="Times New Roman" w:cs="Times New Roman"/>
          <w:spacing w:val="-13"/>
          <w:sz w:val="20"/>
          <w:szCs w:val="20"/>
        </w:rPr>
        <w:t xml:space="preserve"> </w:t>
      </w:r>
      <w:r w:rsidRPr="008019DD">
        <w:rPr>
          <w:rFonts w:ascii="Times New Roman" w:hAnsi="Times New Roman" w:cs="Times New Roman"/>
          <w:sz w:val="20"/>
          <w:szCs w:val="20"/>
        </w:rPr>
        <w:t>doğru</w:t>
      </w:r>
      <w:r w:rsidRPr="008019DD">
        <w:rPr>
          <w:rFonts w:ascii="Times New Roman" w:hAnsi="Times New Roman" w:cs="Times New Roman"/>
          <w:spacing w:val="-14"/>
          <w:sz w:val="20"/>
          <w:szCs w:val="20"/>
        </w:rPr>
        <w:t xml:space="preserve"> </w:t>
      </w:r>
      <w:r w:rsidRPr="008019DD">
        <w:rPr>
          <w:rFonts w:ascii="Times New Roman" w:hAnsi="Times New Roman" w:cs="Times New Roman"/>
          <w:sz w:val="20"/>
          <w:szCs w:val="20"/>
        </w:rPr>
        <w:t>tarafının</w:t>
      </w:r>
      <w:r w:rsidRPr="008019DD">
        <w:rPr>
          <w:rFonts w:ascii="Times New Roman" w:hAnsi="Times New Roman" w:cs="Times New Roman"/>
          <w:spacing w:val="-13"/>
          <w:sz w:val="20"/>
          <w:szCs w:val="20"/>
        </w:rPr>
        <w:t xml:space="preserve"> </w:t>
      </w:r>
      <w:r w:rsidRPr="008019DD">
        <w:rPr>
          <w:rFonts w:ascii="Times New Roman" w:hAnsi="Times New Roman" w:cs="Times New Roman"/>
          <w:sz w:val="20"/>
          <w:szCs w:val="20"/>
        </w:rPr>
        <w:t>dışarıya</w:t>
      </w:r>
      <w:r w:rsidRPr="008019DD">
        <w:rPr>
          <w:rFonts w:ascii="Times New Roman" w:hAnsi="Times New Roman" w:cs="Times New Roman"/>
          <w:spacing w:val="-13"/>
          <w:sz w:val="20"/>
          <w:szCs w:val="20"/>
        </w:rPr>
        <w:t xml:space="preserve"> </w:t>
      </w:r>
      <w:r w:rsidRPr="008019DD">
        <w:rPr>
          <w:rFonts w:ascii="Times New Roman" w:hAnsi="Times New Roman" w:cs="Times New Roman"/>
          <w:sz w:val="20"/>
          <w:szCs w:val="20"/>
        </w:rPr>
        <w:t>baktığından emin</w:t>
      </w:r>
      <w:r w:rsidRPr="008019DD">
        <w:rPr>
          <w:rFonts w:ascii="Times New Roman" w:hAnsi="Times New Roman" w:cs="Times New Roman"/>
          <w:spacing w:val="2"/>
          <w:sz w:val="20"/>
          <w:szCs w:val="20"/>
        </w:rPr>
        <w:t xml:space="preserve"> </w:t>
      </w:r>
      <w:r w:rsidR="002F2703" w:rsidRPr="008019DD">
        <w:rPr>
          <w:rFonts w:ascii="Times New Roman" w:hAnsi="Times New Roman" w:cs="Times New Roman"/>
          <w:sz w:val="20"/>
          <w:szCs w:val="20"/>
        </w:rPr>
        <w:t>olunmalıdır.</w:t>
      </w:r>
    </w:p>
    <w:p w:rsidR="00195878" w:rsidRPr="008019DD" w:rsidRDefault="00FD663C" w:rsidP="00195878">
      <w:pPr>
        <w:pStyle w:val="ListeParagraf"/>
        <w:widowControl w:val="0"/>
        <w:numPr>
          <w:ilvl w:val="0"/>
          <w:numId w:val="24"/>
        </w:numPr>
        <w:tabs>
          <w:tab w:val="left" w:pos="958"/>
        </w:tabs>
        <w:autoSpaceDE w:val="0"/>
        <w:autoSpaceDN w:val="0"/>
        <w:spacing w:before="113" w:line="244" w:lineRule="auto"/>
        <w:ind w:right="345"/>
        <w:jc w:val="both"/>
        <w:rPr>
          <w:rFonts w:ascii="Times New Roman" w:eastAsia="Times New Roman" w:hAnsi="Times New Roman" w:cs="Times New Roman"/>
          <w:sz w:val="20"/>
          <w:szCs w:val="20"/>
        </w:rPr>
      </w:pPr>
      <w:r w:rsidRPr="008019DD">
        <w:rPr>
          <w:rFonts w:ascii="Times New Roman" w:eastAsia="Times New Roman" w:hAnsi="Times New Roman" w:cs="Times New Roman"/>
          <w:sz w:val="20"/>
          <w:szCs w:val="20"/>
        </w:rPr>
        <w:t>Maske yüze yerleştirilerek maskenin metal şeridi</w:t>
      </w:r>
      <w:r w:rsidR="00195878" w:rsidRPr="008019DD">
        <w:rPr>
          <w:rFonts w:ascii="Times New Roman" w:eastAsia="Times New Roman" w:hAnsi="Times New Roman" w:cs="Times New Roman"/>
          <w:sz w:val="20"/>
          <w:szCs w:val="20"/>
        </w:rPr>
        <w:t xml:space="preserve"> veya sert </w:t>
      </w:r>
      <w:r w:rsidRPr="008019DD">
        <w:rPr>
          <w:rFonts w:ascii="Times New Roman" w:eastAsia="Times New Roman" w:hAnsi="Times New Roman" w:cs="Times New Roman"/>
          <w:sz w:val="20"/>
          <w:szCs w:val="20"/>
        </w:rPr>
        <w:t>kenarı, burnun şekline göre kalıplanmalı, m</w:t>
      </w:r>
      <w:r w:rsidR="00195878" w:rsidRPr="008019DD">
        <w:rPr>
          <w:rFonts w:ascii="Times New Roman" w:eastAsia="Times New Roman" w:hAnsi="Times New Roman" w:cs="Times New Roman"/>
          <w:sz w:val="20"/>
          <w:szCs w:val="20"/>
        </w:rPr>
        <w:t>askenin alt kısm</w:t>
      </w:r>
      <w:r w:rsidRPr="008019DD">
        <w:rPr>
          <w:rFonts w:ascii="Times New Roman" w:eastAsia="Times New Roman" w:hAnsi="Times New Roman" w:cs="Times New Roman"/>
          <w:sz w:val="20"/>
          <w:szCs w:val="20"/>
        </w:rPr>
        <w:t>ı aşağı doğru çekile</w:t>
      </w:r>
      <w:r w:rsidR="00144202" w:rsidRPr="008019DD">
        <w:rPr>
          <w:rFonts w:ascii="Times New Roman" w:eastAsia="Times New Roman" w:hAnsi="Times New Roman" w:cs="Times New Roman"/>
          <w:sz w:val="20"/>
          <w:szCs w:val="20"/>
        </w:rPr>
        <w:t>rek ağız</w:t>
      </w:r>
      <w:r w:rsidR="002F2703" w:rsidRPr="008019DD">
        <w:rPr>
          <w:rFonts w:ascii="Times New Roman" w:eastAsia="Times New Roman" w:hAnsi="Times New Roman" w:cs="Times New Roman"/>
          <w:sz w:val="20"/>
          <w:szCs w:val="20"/>
        </w:rPr>
        <w:t xml:space="preserve"> ve çene kapatılmalıdır.</w:t>
      </w:r>
    </w:p>
    <w:p w:rsidR="00195878" w:rsidRPr="008019DD" w:rsidRDefault="00195878" w:rsidP="00195878">
      <w:pPr>
        <w:pStyle w:val="ListeParagraf"/>
        <w:widowControl w:val="0"/>
        <w:numPr>
          <w:ilvl w:val="0"/>
          <w:numId w:val="24"/>
        </w:numPr>
        <w:tabs>
          <w:tab w:val="left" w:pos="958"/>
        </w:tabs>
        <w:autoSpaceDE w:val="0"/>
        <w:autoSpaceDN w:val="0"/>
        <w:spacing w:before="117" w:line="244" w:lineRule="auto"/>
        <w:ind w:right="338"/>
        <w:jc w:val="both"/>
        <w:rPr>
          <w:rFonts w:ascii="Times New Roman" w:eastAsia="Times New Roman" w:hAnsi="Times New Roman" w:cs="Times New Roman"/>
          <w:sz w:val="20"/>
          <w:szCs w:val="20"/>
        </w:rPr>
      </w:pPr>
      <w:r w:rsidRPr="008019DD">
        <w:rPr>
          <w:rFonts w:ascii="Times New Roman" w:eastAsia="Times New Roman" w:hAnsi="Times New Roman" w:cs="Times New Roman"/>
          <w:sz w:val="20"/>
          <w:szCs w:val="20"/>
        </w:rPr>
        <w:t>Maskenin</w:t>
      </w:r>
      <w:r w:rsidRPr="008019DD">
        <w:rPr>
          <w:rFonts w:ascii="Times New Roman" w:eastAsia="Times New Roman" w:hAnsi="Times New Roman" w:cs="Times New Roman"/>
          <w:spacing w:val="-16"/>
          <w:sz w:val="20"/>
          <w:szCs w:val="20"/>
        </w:rPr>
        <w:t xml:space="preserve"> </w:t>
      </w:r>
      <w:r w:rsidRPr="008019DD">
        <w:rPr>
          <w:rFonts w:ascii="Times New Roman" w:eastAsia="Times New Roman" w:hAnsi="Times New Roman" w:cs="Times New Roman"/>
          <w:sz w:val="20"/>
          <w:szCs w:val="20"/>
        </w:rPr>
        <w:t>üzerini</w:t>
      </w:r>
      <w:r w:rsidRPr="008019DD">
        <w:rPr>
          <w:rFonts w:ascii="Times New Roman" w:eastAsia="Times New Roman" w:hAnsi="Times New Roman" w:cs="Times New Roman"/>
          <w:spacing w:val="-14"/>
          <w:sz w:val="20"/>
          <w:szCs w:val="20"/>
        </w:rPr>
        <w:t xml:space="preserve"> </w:t>
      </w:r>
      <w:r w:rsidR="00FD663C" w:rsidRPr="008019DD">
        <w:rPr>
          <w:rFonts w:ascii="Times New Roman" w:eastAsia="Times New Roman" w:hAnsi="Times New Roman" w:cs="Times New Roman"/>
          <w:sz w:val="20"/>
          <w:szCs w:val="20"/>
        </w:rPr>
        <w:t>eller i</w:t>
      </w:r>
      <w:r w:rsidRPr="008019DD">
        <w:rPr>
          <w:rFonts w:ascii="Times New Roman" w:eastAsia="Times New Roman" w:hAnsi="Times New Roman" w:cs="Times New Roman"/>
          <w:sz w:val="20"/>
          <w:szCs w:val="20"/>
        </w:rPr>
        <w:t>le</w:t>
      </w:r>
      <w:r w:rsidRPr="008019DD">
        <w:rPr>
          <w:rFonts w:ascii="Times New Roman" w:eastAsia="Times New Roman" w:hAnsi="Times New Roman" w:cs="Times New Roman"/>
          <w:spacing w:val="-16"/>
          <w:sz w:val="20"/>
          <w:szCs w:val="20"/>
        </w:rPr>
        <w:t xml:space="preserve"> </w:t>
      </w:r>
      <w:r w:rsidR="00FD663C" w:rsidRPr="008019DD">
        <w:rPr>
          <w:rFonts w:ascii="Times New Roman" w:eastAsia="Times New Roman" w:hAnsi="Times New Roman" w:cs="Times New Roman"/>
          <w:sz w:val="20"/>
          <w:szCs w:val="20"/>
        </w:rPr>
        <w:t>kapatıl</w:t>
      </w:r>
      <w:r w:rsidRPr="008019DD">
        <w:rPr>
          <w:rFonts w:ascii="Times New Roman" w:eastAsia="Times New Roman" w:hAnsi="Times New Roman" w:cs="Times New Roman"/>
          <w:sz w:val="20"/>
          <w:szCs w:val="20"/>
        </w:rPr>
        <w:t>arak</w:t>
      </w:r>
      <w:r w:rsidRPr="008019DD">
        <w:rPr>
          <w:rFonts w:ascii="Times New Roman" w:eastAsia="Times New Roman" w:hAnsi="Times New Roman" w:cs="Times New Roman"/>
          <w:spacing w:val="-14"/>
          <w:sz w:val="20"/>
          <w:szCs w:val="20"/>
        </w:rPr>
        <w:t xml:space="preserve"> </w:t>
      </w:r>
      <w:r w:rsidRPr="008019DD">
        <w:rPr>
          <w:rFonts w:ascii="Times New Roman" w:eastAsia="Times New Roman" w:hAnsi="Times New Roman" w:cs="Times New Roman"/>
          <w:sz w:val="20"/>
          <w:szCs w:val="20"/>
        </w:rPr>
        <w:t>nefes</w:t>
      </w:r>
      <w:r w:rsidRPr="008019DD">
        <w:rPr>
          <w:rFonts w:ascii="Times New Roman" w:eastAsia="Times New Roman" w:hAnsi="Times New Roman" w:cs="Times New Roman"/>
          <w:spacing w:val="-16"/>
          <w:sz w:val="20"/>
          <w:szCs w:val="20"/>
        </w:rPr>
        <w:t xml:space="preserve"> </w:t>
      </w:r>
      <w:r w:rsidR="00FD663C" w:rsidRPr="008019DD">
        <w:rPr>
          <w:rFonts w:ascii="Times New Roman" w:eastAsia="Times New Roman" w:hAnsi="Times New Roman" w:cs="Times New Roman"/>
          <w:sz w:val="20"/>
          <w:szCs w:val="20"/>
        </w:rPr>
        <w:t>alındığın</w:t>
      </w:r>
      <w:r w:rsidRPr="008019DD">
        <w:rPr>
          <w:rFonts w:ascii="Times New Roman" w:eastAsia="Times New Roman" w:hAnsi="Times New Roman" w:cs="Times New Roman"/>
          <w:sz w:val="20"/>
          <w:szCs w:val="20"/>
        </w:rPr>
        <w:t>da</w:t>
      </w:r>
      <w:r w:rsidRPr="008019DD">
        <w:rPr>
          <w:rFonts w:ascii="Times New Roman" w:eastAsia="Times New Roman" w:hAnsi="Times New Roman" w:cs="Times New Roman"/>
          <w:spacing w:val="-17"/>
          <w:sz w:val="20"/>
          <w:szCs w:val="20"/>
        </w:rPr>
        <w:t xml:space="preserve"> </w:t>
      </w:r>
      <w:r w:rsidRPr="008019DD">
        <w:rPr>
          <w:rFonts w:ascii="Times New Roman" w:eastAsia="Times New Roman" w:hAnsi="Times New Roman" w:cs="Times New Roman"/>
          <w:sz w:val="20"/>
          <w:szCs w:val="20"/>
        </w:rPr>
        <w:t>kenarlardan</w:t>
      </w:r>
      <w:r w:rsidRPr="008019DD">
        <w:rPr>
          <w:rFonts w:ascii="Times New Roman" w:eastAsia="Times New Roman" w:hAnsi="Times New Roman" w:cs="Times New Roman"/>
          <w:spacing w:val="-14"/>
          <w:sz w:val="20"/>
          <w:szCs w:val="20"/>
        </w:rPr>
        <w:t xml:space="preserve"> </w:t>
      </w:r>
      <w:r w:rsidRPr="008019DD">
        <w:rPr>
          <w:rFonts w:ascii="Times New Roman" w:eastAsia="Times New Roman" w:hAnsi="Times New Roman" w:cs="Times New Roman"/>
          <w:sz w:val="20"/>
          <w:szCs w:val="20"/>
        </w:rPr>
        <w:t>hava</w:t>
      </w:r>
      <w:r w:rsidRPr="008019DD">
        <w:rPr>
          <w:rFonts w:ascii="Times New Roman" w:eastAsia="Times New Roman" w:hAnsi="Times New Roman" w:cs="Times New Roman"/>
          <w:spacing w:val="-16"/>
          <w:sz w:val="20"/>
          <w:szCs w:val="20"/>
        </w:rPr>
        <w:t xml:space="preserve"> </w:t>
      </w:r>
      <w:r w:rsidRPr="008019DD">
        <w:rPr>
          <w:rFonts w:ascii="Times New Roman" w:eastAsia="Times New Roman" w:hAnsi="Times New Roman" w:cs="Times New Roman"/>
          <w:sz w:val="20"/>
          <w:szCs w:val="20"/>
        </w:rPr>
        <w:t>sızıntısı</w:t>
      </w:r>
      <w:r w:rsidRPr="008019DD">
        <w:rPr>
          <w:rFonts w:ascii="Times New Roman" w:eastAsia="Times New Roman" w:hAnsi="Times New Roman" w:cs="Times New Roman"/>
          <w:spacing w:val="-13"/>
          <w:sz w:val="20"/>
          <w:szCs w:val="20"/>
        </w:rPr>
        <w:t xml:space="preserve"> </w:t>
      </w:r>
      <w:r w:rsidRPr="008019DD">
        <w:rPr>
          <w:rFonts w:ascii="Times New Roman" w:eastAsia="Times New Roman" w:hAnsi="Times New Roman" w:cs="Times New Roman"/>
          <w:sz w:val="20"/>
          <w:szCs w:val="20"/>
        </w:rPr>
        <w:t>olmadığına emin</w:t>
      </w:r>
      <w:r w:rsidRPr="008019DD">
        <w:rPr>
          <w:rFonts w:ascii="Times New Roman" w:eastAsia="Times New Roman" w:hAnsi="Times New Roman" w:cs="Times New Roman"/>
          <w:spacing w:val="2"/>
          <w:sz w:val="20"/>
          <w:szCs w:val="20"/>
        </w:rPr>
        <w:t xml:space="preserve"> </w:t>
      </w:r>
      <w:r w:rsidR="002F2703" w:rsidRPr="008019DD">
        <w:rPr>
          <w:rFonts w:ascii="Times New Roman" w:eastAsia="Times New Roman" w:hAnsi="Times New Roman" w:cs="Times New Roman"/>
          <w:sz w:val="20"/>
          <w:szCs w:val="20"/>
        </w:rPr>
        <w:t>olunmalıdır.</w:t>
      </w:r>
    </w:p>
    <w:p w:rsidR="00195878" w:rsidRPr="008019DD" w:rsidRDefault="00195878" w:rsidP="00195878">
      <w:pPr>
        <w:pStyle w:val="ListeParagraf"/>
        <w:widowControl w:val="0"/>
        <w:numPr>
          <w:ilvl w:val="0"/>
          <w:numId w:val="24"/>
        </w:numPr>
        <w:tabs>
          <w:tab w:val="left" w:pos="958"/>
        </w:tabs>
        <w:autoSpaceDE w:val="0"/>
        <w:autoSpaceDN w:val="0"/>
        <w:spacing w:before="112" w:line="244" w:lineRule="auto"/>
        <w:ind w:right="348"/>
        <w:jc w:val="both"/>
        <w:rPr>
          <w:rFonts w:ascii="Times New Roman" w:eastAsia="Times New Roman" w:hAnsi="Times New Roman" w:cs="Times New Roman"/>
          <w:sz w:val="20"/>
          <w:szCs w:val="20"/>
        </w:rPr>
      </w:pPr>
      <w:r w:rsidRPr="008019DD">
        <w:rPr>
          <w:rFonts w:ascii="Times New Roman" w:eastAsia="Times New Roman" w:hAnsi="Times New Roman" w:cs="Times New Roman"/>
          <w:sz w:val="20"/>
          <w:szCs w:val="20"/>
        </w:rPr>
        <w:t>Maske yanında koruyucu gözlük de kullanıldığı durumda gözlükte buğulanma oluyorsa mas</w:t>
      </w:r>
      <w:r w:rsidR="00FD663C" w:rsidRPr="008019DD">
        <w:rPr>
          <w:rFonts w:ascii="Times New Roman" w:eastAsia="Times New Roman" w:hAnsi="Times New Roman" w:cs="Times New Roman"/>
          <w:sz w:val="20"/>
          <w:szCs w:val="20"/>
        </w:rPr>
        <w:t>kenin yüze tam olarak oturması sağlanmalıdır.</w:t>
      </w:r>
    </w:p>
    <w:p w:rsidR="00195878" w:rsidRPr="008019DD" w:rsidRDefault="00195878" w:rsidP="004D7AFC">
      <w:pPr>
        <w:pStyle w:val="ListeParagraf"/>
        <w:widowControl w:val="0"/>
        <w:numPr>
          <w:ilvl w:val="0"/>
          <w:numId w:val="24"/>
        </w:numPr>
        <w:tabs>
          <w:tab w:val="left" w:pos="958"/>
        </w:tabs>
        <w:autoSpaceDE w:val="0"/>
        <w:autoSpaceDN w:val="0"/>
        <w:spacing w:before="78"/>
        <w:jc w:val="both"/>
        <w:rPr>
          <w:rFonts w:ascii="Times New Roman" w:eastAsia="Times New Roman" w:hAnsi="Times New Roman"/>
          <w:sz w:val="20"/>
          <w:szCs w:val="20"/>
        </w:rPr>
      </w:pPr>
      <w:r w:rsidRPr="008019DD">
        <w:rPr>
          <w:rFonts w:ascii="Times New Roman" w:eastAsia="Times New Roman" w:hAnsi="Times New Roman"/>
          <w:sz w:val="20"/>
          <w:szCs w:val="20"/>
        </w:rPr>
        <w:t>Kullanımı</w:t>
      </w:r>
      <w:r w:rsidRPr="008019DD">
        <w:rPr>
          <w:rFonts w:ascii="Times New Roman" w:eastAsia="Times New Roman" w:hAnsi="Times New Roman"/>
          <w:spacing w:val="-22"/>
          <w:sz w:val="20"/>
          <w:szCs w:val="20"/>
        </w:rPr>
        <w:t xml:space="preserve"> </w:t>
      </w:r>
      <w:r w:rsidRPr="008019DD">
        <w:rPr>
          <w:rFonts w:ascii="Times New Roman" w:eastAsia="Times New Roman" w:hAnsi="Times New Roman"/>
          <w:sz w:val="20"/>
          <w:szCs w:val="20"/>
        </w:rPr>
        <w:t>biten</w:t>
      </w:r>
      <w:r w:rsidRPr="008019DD">
        <w:rPr>
          <w:rFonts w:ascii="Times New Roman" w:eastAsia="Times New Roman" w:hAnsi="Times New Roman"/>
          <w:spacing w:val="-22"/>
          <w:sz w:val="20"/>
          <w:szCs w:val="20"/>
        </w:rPr>
        <w:t xml:space="preserve"> </w:t>
      </w:r>
      <w:r w:rsidRPr="008019DD">
        <w:rPr>
          <w:rFonts w:ascii="Times New Roman" w:eastAsia="Times New Roman" w:hAnsi="Times New Roman"/>
          <w:sz w:val="20"/>
          <w:szCs w:val="20"/>
        </w:rPr>
        <w:t>maskeler</w:t>
      </w:r>
      <w:r w:rsidRPr="008019DD">
        <w:rPr>
          <w:rFonts w:ascii="Times New Roman" w:eastAsia="Times New Roman" w:hAnsi="Times New Roman"/>
          <w:spacing w:val="-20"/>
          <w:sz w:val="20"/>
          <w:szCs w:val="20"/>
        </w:rPr>
        <w:t xml:space="preserve"> </w:t>
      </w:r>
      <w:r w:rsidRPr="008019DD">
        <w:rPr>
          <w:rFonts w:ascii="Times New Roman" w:eastAsia="Times New Roman" w:hAnsi="Times New Roman"/>
          <w:sz w:val="20"/>
          <w:szCs w:val="20"/>
        </w:rPr>
        <w:t>uygun</w:t>
      </w:r>
      <w:r w:rsidRPr="008019DD">
        <w:rPr>
          <w:rFonts w:ascii="Times New Roman" w:eastAsia="Times New Roman" w:hAnsi="Times New Roman"/>
          <w:spacing w:val="-1"/>
          <w:sz w:val="20"/>
          <w:szCs w:val="20"/>
        </w:rPr>
        <w:t xml:space="preserve"> </w:t>
      </w:r>
      <w:r w:rsidRPr="008019DD">
        <w:rPr>
          <w:rFonts w:ascii="Times New Roman" w:eastAsia="Times New Roman" w:hAnsi="Times New Roman"/>
          <w:sz w:val="20"/>
          <w:szCs w:val="20"/>
        </w:rPr>
        <w:t>/</w:t>
      </w:r>
      <w:r w:rsidRPr="008019DD">
        <w:rPr>
          <w:rFonts w:ascii="Times New Roman" w:eastAsia="Times New Roman" w:hAnsi="Times New Roman"/>
          <w:spacing w:val="2"/>
          <w:sz w:val="20"/>
          <w:szCs w:val="20"/>
        </w:rPr>
        <w:t xml:space="preserve"> </w:t>
      </w:r>
      <w:r w:rsidRPr="008019DD">
        <w:rPr>
          <w:rFonts w:ascii="Times New Roman" w:eastAsia="Times New Roman" w:hAnsi="Times New Roman"/>
          <w:sz w:val="20"/>
          <w:szCs w:val="20"/>
        </w:rPr>
        <w:t>belirlenmiş</w:t>
      </w:r>
      <w:r w:rsidRPr="008019DD">
        <w:rPr>
          <w:rFonts w:ascii="Times New Roman" w:eastAsia="Times New Roman" w:hAnsi="Times New Roman"/>
          <w:spacing w:val="-24"/>
          <w:sz w:val="20"/>
          <w:szCs w:val="20"/>
        </w:rPr>
        <w:t xml:space="preserve"> </w:t>
      </w:r>
      <w:r w:rsidRPr="008019DD">
        <w:rPr>
          <w:rFonts w:ascii="Times New Roman" w:eastAsia="Times New Roman" w:hAnsi="Times New Roman"/>
          <w:sz w:val="20"/>
          <w:szCs w:val="20"/>
        </w:rPr>
        <w:t>atık</w:t>
      </w:r>
      <w:r w:rsidRPr="008019DD">
        <w:rPr>
          <w:rFonts w:ascii="Times New Roman" w:eastAsia="Times New Roman" w:hAnsi="Times New Roman"/>
          <w:spacing w:val="-21"/>
          <w:sz w:val="20"/>
          <w:szCs w:val="20"/>
        </w:rPr>
        <w:t xml:space="preserve"> </w:t>
      </w:r>
      <w:r w:rsidRPr="008019DD">
        <w:rPr>
          <w:rFonts w:ascii="Times New Roman" w:eastAsia="Times New Roman" w:hAnsi="Times New Roman"/>
          <w:sz w:val="20"/>
          <w:szCs w:val="20"/>
        </w:rPr>
        <w:t>kutularına</w:t>
      </w:r>
      <w:r w:rsidRPr="008019DD">
        <w:rPr>
          <w:rFonts w:ascii="Times New Roman" w:eastAsia="Times New Roman" w:hAnsi="Times New Roman"/>
          <w:spacing w:val="-24"/>
          <w:sz w:val="20"/>
          <w:szCs w:val="20"/>
        </w:rPr>
        <w:t xml:space="preserve"> </w:t>
      </w:r>
      <w:r w:rsidRPr="008019DD">
        <w:rPr>
          <w:rFonts w:ascii="Times New Roman" w:eastAsia="Times New Roman" w:hAnsi="Times New Roman"/>
          <w:sz w:val="20"/>
          <w:szCs w:val="20"/>
        </w:rPr>
        <w:t>atılmalıdır.</w:t>
      </w:r>
    </w:p>
    <w:p w:rsidR="00195878" w:rsidRDefault="00195878" w:rsidP="004D7AFC">
      <w:pPr>
        <w:pStyle w:val="ListeParagraf"/>
        <w:widowControl w:val="0"/>
        <w:numPr>
          <w:ilvl w:val="0"/>
          <w:numId w:val="24"/>
        </w:numPr>
        <w:tabs>
          <w:tab w:val="left" w:pos="958"/>
        </w:tabs>
        <w:autoSpaceDE w:val="0"/>
        <w:autoSpaceDN w:val="0"/>
        <w:spacing w:before="122" w:line="244" w:lineRule="auto"/>
        <w:ind w:right="339"/>
        <w:jc w:val="both"/>
        <w:rPr>
          <w:rFonts w:ascii="Times New Roman" w:eastAsia="Times New Roman" w:hAnsi="Times New Roman"/>
          <w:sz w:val="20"/>
          <w:szCs w:val="20"/>
        </w:rPr>
      </w:pPr>
      <w:r w:rsidRPr="008019DD">
        <w:rPr>
          <w:rFonts w:ascii="Times New Roman" w:eastAsia="Times New Roman" w:hAnsi="Times New Roman"/>
          <w:sz w:val="20"/>
          <w:szCs w:val="20"/>
        </w:rPr>
        <w:t>Söz konusu atık kutuları Bakanlıkça yayınlanan genelgeye uygun olarak toplanmalı ve en az 72 saat bekletildikten</w:t>
      </w:r>
      <w:r w:rsidRPr="008019DD">
        <w:rPr>
          <w:rFonts w:ascii="Times New Roman" w:eastAsia="Times New Roman" w:hAnsi="Times New Roman"/>
          <w:spacing w:val="-18"/>
          <w:sz w:val="20"/>
          <w:szCs w:val="20"/>
        </w:rPr>
        <w:t xml:space="preserve"> </w:t>
      </w:r>
      <w:r w:rsidRPr="008019DD">
        <w:rPr>
          <w:rFonts w:ascii="Times New Roman" w:eastAsia="Times New Roman" w:hAnsi="Times New Roman"/>
          <w:sz w:val="20"/>
          <w:szCs w:val="20"/>
        </w:rPr>
        <w:t>sonra</w:t>
      </w:r>
      <w:r w:rsidRPr="008019DD">
        <w:rPr>
          <w:rFonts w:ascii="Times New Roman" w:eastAsia="Times New Roman" w:hAnsi="Times New Roman"/>
          <w:spacing w:val="-26"/>
          <w:sz w:val="20"/>
          <w:szCs w:val="20"/>
        </w:rPr>
        <w:t xml:space="preserve"> </w:t>
      </w:r>
      <w:r w:rsidRPr="008019DD">
        <w:rPr>
          <w:rFonts w:ascii="Times New Roman" w:eastAsia="Times New Roman" w:hAnsi="Times New Roman"/>
          <w:sz w:val="20"/>
          <w:szCs w:val="20"/>
        </w:rPr>
        <w:t>normal</w:t>
      </w:r>
      <w:r w:rsidRPr="008019DD">
        <w:rPr>
          <w:rFonts w:ascii="Times New Roman" w:eastAsia="Times New Roman" w:hAnsi="Times New Roman"/>
          <w:spacing w:val="-21"/>
          <w:sz w:val="20"/>
          <w:szCs w:val="20"/>
        </w:rPr>
        <w:t xml:space="preserve"> </w:t>
      </w:r>
      <w:r w:rsidRPr="008019DD">
        <w:rPr>
          <w:rFonts w:ascii="Times New Roman" w:eastAsia="Times New Roman" w:hAnsi="Times New Roman"/>
          <w:sz w:val="20"/>
          <w:szCs w:val="20"/>
        </w:rPr>
        <w:t>evsel</w:t>
      </w:r>
      <w:r w:rsidRPr="008019DD">
        <w:rPr>
          <w:rFonts w:ascii="Times New Roman" w:eastAsia="Times New Roman" w:hAnsi="Times New Roman"/>
          <w:spacing w:val="-17"/>
          <w:sz w:val="20"/>
          <w:szCs w:val="20"/>
        </w:rPr>
        <w:t xml:space="preserve"> </w:t>
      </w:r>
      <w:r w:rsidRPr="008019DD">
        <w:rPr>
          <w:rFonts w:ascii="Times New Roman" w:eastAsia="Times New Roman" w:hAnsi="Times New Roman"/>
          <w:sz w:val="20"/>
          <w:szCs w:val="20"/>
        </w:rPr>
        <w:t>atık</w:t>
      </w:r>
      <w:r w:rsidRPr="008019DD">
        <w:rPr>
          <w:rFonts w:ascii="Times New Roman" w:eastAsia="Times New Roman" w:hAnsi="Times New Roman"/>
          <w:spacing w:val="-22"/>
          <w:sz w:val="20"/>
          <w:szCs w:val="20"/>
        </w:rPr>
        <w:t xml:space="preserve"> </w:t>
      </w:r>
      <w:r w:rsidRPr="008019DD">
        <w:rPr>
          <w:rFonts w:ascii="Times New Roman" w:eastAsia="Times New Roman" w:hAnsi="Times New Roman"/>
          <w:sz w:val="20"/>
          <w:szCs w:val="20"/>
        </w:rPr>
        <w:t>statüsünde</w:t>
      </w:r>
      <w:r w:rsidRPr="008019DD">
        <w:rPr>
          <w:rFonts w:ascii="Times New Roman" w:eastAsia="Times New Roman" w:hAnsi="Times New Roman"/>
          <w:spacing w:val="-23"/>
          <w:sz w:val="20"/>
          <w:szCs w:val="20"/>
        </w:rPr>
        <w:t xml:space="preserve"> </w:t>
      </w:r>
      <w:r w:rsidRPr="008019DD">
        <w:rPr>
          <w:rFonts w:ascii="Times New Roman" w:eastAsia="Times New Roman" w:hAnsi="Times New Roman"/>
          <w:sz w:val="20"/>
          <w:szCs w:val="20"/>
        </w:rPr>
        <w:t>atılmalıdır.</w:t>
      </w:r>
    </w:p>
    <w:p w:rsidR="00417FAD" w:rsidRPr="00417FAD" w:rsidRDefault="00417FAD" w:rsidP="00417FAD">
      <w:pPr>
        <w:pStyle w:val="ListeParagraf"/>
        <w:numPr>
          <w:ilvl w:val="0"/>
          <w:numId w:val="24"/>
        </w:numPr>
        <w:rPr>
          <w:rFonts w:ascii="Times New Roman" w:hAnsi="Times New Roman" w:cs="Times New Roman"/>
          <w:sz w:val="20"/>
          <w:szCs w:val="20"/>
        </w:rPr>
      </w:pPr>
      <w:r w:rsidRPr="00B02E79">
        <w:rPr>
          <w:rFonts w:ascii="Times New Roman" w:hAnsi="Times New Roman" w:cs="Times New Roman"/>
          <w:sz w:val="20"/>
          <w:szCs w:val="20"/>
          <w:lang w:bidi="tr-TR"/>
        </w:rPr>
        <w:t xml:space="preserve">Sağlık otoritelerinin önerileri doğrultusunda olası bir </w:t>
      </w:r>
      <w:proofErr w:type="gramStart"/>
      <w:r w:rsidRPr="0012753D">
        <w:rPr>
          <w:rFonts w:ascii="Times New Roman" w:hAnsi="Times New Roman" w:cs="Times New Roman"/>
          <w:sz w:val="20"/>
          <w:szCs w:val="20"/>
          <w:lang w:bidi="tr-TR"/>
        </w:rPr>
        <w:t>enfeksiyon</w:t>
      </w:r>
      <w:proofErr w:type="gramEnd"/>
      <w:r w:rsidRPr="0012753D">
        <w:rPr>
          <w:rFonts w:ascii="Times New Roman" w:hAnsi="Times New Roman" w:cs="Times New Roman"/>
          <w:sz w:val="20"/>
          <w:szCs w:val="20"/>
          <w:lang w:bidi="tr-TR"/>
        </w:rPr>
        <w:t xml:space="preserve"> salgını durumunda </w:t>
      </w:r>
      <w:r>
        <w:rPr>
          <w:rFonts w:ascii="Times New Roman" w:hAnsi="Times New Roman" w:cs="Times New Roman"/>
          <w:sz w:val="20"/>
          <w:szCs w:val="20"/>
        </w:rPr>
        <w:t>t</w:t>
      </w:r>
      <w:r w:rsidRPr="008019DD">
        <w:rPr>
          <w:rFonts w:ascii="Times New Roman" w:hAnsi="Times New Roman" w:cs="Times New Roman"/>
          <w:sz w:val="20"/>
          <w:szCs w:val="20"/>
        </w:rPr>
        <w:t>üm çalışanlar ve ziyaretçiler kuruma maskeli olarak giriş yapmalıdır.</w:t>
      </w:r>
    </w:p>
    <w:p w:rsidR="00195878" w:rsidRPr="008019DD" w:rsidRDefault="00B02E79" w:rsidP="0012753D">
      <w:pPr>
        <w:pStyle w:val="ListeParagraf"/>
        <w:widowControl w:val="0"/>
        <w:numPr>
          <w:ilvl w:val="0"/>
          <w:numId w:val="24"/>
        </w:numPr>
        <w:tabs>
          <w:tab w:val="left" w:pos="958"/>
        </w:tabs>
        <w:autoSpaceDE w:val="0"/>
        <w:autoSpaceDN w:val="0"/>
        <w:spacing w:before="136" w:line="252" w:lineRule="auto"/>
        <w:ind w:right="343"/>
        <w:jc w:val="both"/>
        <w:rPr>
          <w:rFonts w:ascii="Times New Roman" w:eastAsia="Times New Roman" w:hAnsi="Times New Roman"/>
          <w:sz w:val="20"/>
          <w:szCs w:val="20"/>
        </w:rPr>
      </w:pPr>
      <w:r w:rsidRPr="00B02E79">
        <w:rPr>
          <w:rFonts w:ascii="Times New Roman" w:eastAsia="Times New Roman" w:hAnsi="Times New Roman"/>
          <w:sz w:val="20"/>
          <w:szCs w:val="20"/>
          <w:lang w:bidi="tr-TR"/>
        </w:rPr>
        <w:t xml:space="preserve">Sağlık otoritelerinin önerileri doğrultusunda olası bir </w:t>
      </w:r>
      <w:proofErr w:type="gramStart"/>
      <w:r w:rsidR="0012753D" w:rsidRPr="0012753D">
        <w:rPr>
          <w:rFonts w:ascii="Times New Roman" w:eastAsia="Times New Roman" w:hAnsi="Times New Roman"/>
          <w:sz w:val="20"/>
          <w:szCs w:val="20"/>
          <w:lang w:bidi="tr-TR"/>
        </w:rPr>
        <w:t>enfeksiyon</w:t>
      </w:r>
      <w:proofErr w:type="gramEnd"/>
      <w:r w:rsidR="0012753D" w:rsidRPr="0012753D">
        <w:rPr>
          <w:rFonts w:ascii="Times New Roman" w:eastAsia="Times New Roman" w:hAnsi="Times New Roman"/>
          <w:sz w:val="20"/>
          <w:szCs w:val="20"/>
          <w:lang w:bidi="tr-TR"/>
        </w:rPr>
        <w:t xml:space="preserve"> salgını durumunda </w:t>
      </w:r>
      <w:r>
        <w:rPr>
          <w:rFonts w:ascii="Times New Roman" w:eastAsia="Times New Roman" w:hAnsi="Times New Roman"/>
          <w:sz w:val="20"/>
          <w:szCs w:val="20"/>
        </w:rPr>
        <w:t>i</w:t>
      </w:r>
      <w:r w:rsidR="00195878" w:rsidRPr="008019DD">
        <w:rPr>
          <w:rFonts w:ascii="Times New Roman" w:eastAsia="Times New Roman" w:hAnsi="Times New Roman"/>
          <w:sz w:val="20"/>
          <w:szCs w:val="20"/>
        </w:rPr>
        <w:t>ki</w:t>
      </w:r>
      <w:r w:rsidR="00195878" w:rsidRPr="008019DD">
        <w:rPr>
          <w:rFonts w:ascii="Times New Roman" w:eastAsia="Times New Roman" w:hAnsi="Times New Roman"/>
          <w:spacing w:val="-16"/>
          <w:sz w:val="20"/>
          <w:szCs w:val="20"/>
        </w:rPr>
        <w:t xml:space="preserve"> </w:t>
      </w:r>
      <w:r w:rsidR="00195878" w:rsidRPr="008019DD">
        <w:rPr>
          <w:rFonts w:ascii="Times New Roman" w:eastAsia="Times New Roman" w:hAnsi="Times New Roman"/>
          <w:sz w:val="20"/>
          <w:szCs w:val="20"/>
        </w:rPr>
        <w:t>kişinin</w:t>
      </w:r>
      <w:r w:rsidR="00195878" w:rsidRPr="008019DD">
        <w:rPr>
          <w:rFonts w:ascii="Times New Roman" w:eastAsia="Times New Roman" w:hAnsi="Times New Roman"/>
          <w:spacing w:val="-18"/>
          <w:sz w:val="20"/>
          <w:szCs w:val="20"/>
        </w:rPr>
        <w:t xml:space="preserve"> </w:t>
      </w:r>
      <w:r w:rsidR="00195878" w:rsidRPr="008019DD">
        <w:rPr>
          <w:rFonts w:ascii="Times New Roman" w:eastAsia="Times New Roman" w:hAnsi="Times New Roman"/>
          <w:sz w:val="20"/>
          <w:szCs w:val="20"/>
        </w:rPr>
        <w:t>birbirine</w:t>
      </w:r>
      <w:r w:rsidR="00195878" w:rsidRPr="008019DD">
        <w:rPr>
          <w:rFonts w:ascii="Times New Roman" w:eastAsia="Times New Roman" w:hAnsi="Times New Roman"/>
          <w:spacing w:val="-20"/>
          <w:sz w:val="20"/>
          <w:szCs w:val="20"/>
        </w:rPr>
        <w:t xml:space="preserve"> </w:t>
      </w:r>
      <w:r w:rsidR="00195878" w:rsidRPr="008019DD">
        <w:rPr>
          <w:rFonts w:ascii="Times New Roman" w:eastAsia="Times New Roman" w:hAnsi="Times New Roman"/>
          <w:sz w:val="20"/>
          <w:szCs w:val="20"/>
        </w:rPr>
        <w:t>sosyal</w:t>
      </w:r>
      <w:r w:rsidR="00195878" w:rsidRPr="008019DD">
        <w:rPr>
          <w:rFonts w:ascii="Times New Roman" w:eastAsia="Times New Roman" w:hAnsi="Times New Roman"/>
          <w:spacing w:val="-17"/>
          <w:sz w:val="20"/>
          <w:szCs w:val="20"/>
        </w:rPr>
        <w:t xml:space="preserve"> </w:t>
      </w:r>
      <w:r w:rsidR="00195878" w:rsidRPr="008019DD">
        <w:rPr>
          <w:rFonts w:ascii="Times New Roman" w:eastAsia="Times New Roman" w:hAnsi="Times New Roman"/>
          <w:sz w:val="20"/>
          <w:szCs w:val="20"/>
        </w:rPr>
        <w:t>mesafeyi</w:t>
      </w:r>
      <w:r w:rsidR="00195878" w:rsidRPr="008019DD">
        <w:rPr>
          <w:rFonts w:ascii="Times New Roman" w:eastAsia="Times New Roman" w:hAnsi="Times New Roman"/>
          <w:spacing w:val="-19"/>
          <w:sz w:val="20"/>
          <w:szCs w:val="20"/>
        </w:rPr>
        <w:t xml:space="preserve"> </w:t>
      </w:r>
      <w:r w:rsidR="00195878" w:rsidRPr="008019DD">
        <w:rPr>
          <w:rFonts w:ascii="Times New Roman" w:eastAsia="Times New Roman" w:hAnsi="Times New Roman"/>
          <w:sz w:val="20"/>
          <w:szCs w:val="20"/>
        </w:rPr>
        <w:t>sağla</w:t>
      </w:r>
      <w:r w:rsidR="00144202" w:rsidRPr="008019DD">
        <w:rPr>
          <w:rFonts w:ascii="Times New Roman" w:eastAsia="Times New Roman" w:hAnsi="Times New Roman"/>
          <w:sz w:val="20"/>
          <w:szCs w:val="20"/>
        </w:rPr>
        <w:t>ya</w:t>
      </w:r>
      <w:r w:rsidR="00195878" w:rsidRPr="008019DD">
        <w:rPr>
          <w:rFonts w:ascii="Times New Roman" w:eastAsia="Times New Roman" w:hAnsi="Times New Roman"/>
          <w:sz w:val="20"/>
          <w:szCs w:val="20"/>
        </w:rPr>
        <w:t>mayacak</w:t>
      </w:r>
      <w:r w:rsidR="00195878" w:rsidRPr="008019DD">
        <w:rPr>
          <w:rFonts w:ascii="Times New Roman" w:eastAsia="Times New Roman" w:hAnsi="Times New Roman"/>
          <w:spacing w:val="-16"/>
          <w:sz w:val="20"/>
          <w:szCs w:val="20"/>
        </w:rPr>
        <w:t xml:space="preserve"> </w:t>
      </w:r>
      <w:r w:rsidR="00195878" w:rsidRPr="008019DD">
        <w:rPr>
          <w:rFonts w:ascii="Times New Roman" w:eastAsia="Times New Roman" w:hAnsi="Times New Roman"/>
          <w:sz w:val="20"/>
          <w:szCs w:val="20"/>
        </w:rPr>
        <w:t>şekilde</w:t>
      </w:r>
      <w:r w:rsidR="00195878" w:rsidRPr="008019DD">
        <w:rPr>
          <w:rFonts w:ascii="Times New Roman" w:eastAsia="Times New Roman" w:hAnsi="Times New Roman"/>
          <w:spacing w:val="-19"/>
          <w:sz w:val="20"/>
          <w:szCs w:val="20"/>
        </w:rPr>
        <w:t xml:space="preserve"> </w:t>
      </w:r>
      <w:r w:rsidR="00195878" w:rsidRPr="008019DD">
        <w:rPr>
          <w:rFonts w:ascii="Times New Roman" w:eastAsia="Times New Roman" w:hAnsi="Times New Roman"/>
          <w:sz w:val="20"/>
          <w:szCs w:val="20"/>
        </w:rPr>
        <w:t>yakın</w:t>
      </w:r>
      <w:r w:rsidR="00195878" w:rsidRPr="008019DD">
        <w:rPr>
          <w:rFonts w:ascii="Times New Roman" w:eastAsia="Times New Roman" w:hAnsi="Times New Roman"/>
          <w:spacing w:val="-14"/>
          <w:sz w:val="20"/>
          <w:szCs w:val="20"/>
        </w:rPr>
        <w:t xml:space="preserve"> </w:t>
      </w:r>
      <w:r w:rsidR="00195878" w:rsidRPr="008019DD">
        <w:rPr>
          <w:rFonts w:ascii="Times New Roman" w:eastAsia="Times New Roman" w:hAnsi="Times New Roman"/>
          <w:sz w:val="20"/>
          <w:szCs w:val="20"/>
        </w:rPr>
        <w:t>çalışması</w:t>
      </w:r>
      <w:r w:rsidR="00195878" w:rsidRPr="008019DD">
        <w:rPr>
          <w:rFonts w:ascii="Times New Roman" w:eastAsia="Times New Roman" w:hAnsi="Times New Roman"/>
          <w:spacing w:val="-18"/>
          <w:sz w:val="20"/>
          <w:szCs w:val="20"/>
        </w:rPr>
        <w:t xml:space="preserve"> </w:t>
      </w:r>
      <w:r w:rsidR="00195878" w:rsidRPr="008019DD">
        <w:rPr>
          <w:rFonts w:ascii="Times New Roman" w:eastAsia="Times New Roman" w:hAnsi="Times New Roman"/>
          <w:sz w:val="20"/>
          <w:szCs w:val="20"/>
        </w:rPr>
        <w:t>durumunda</w:t>
      </w:r>
      <w:r w:rsidR="00FD663C" w:rsidRPr="008019DD">
        <w:rPr>
          <w:rFonts w:ascii="Times New Roman" w:eastAsia="Times New Roman" w:hAnsi="Times New Roman"/>
          <w:spacing w:val="-19"/>
          <w:sz w:val="20"/>
          <w:szCs w:val="20"/>
        </w:rPr>
        <w:t xml:space="preserve"> </w:t>
      </w:r>
      <w:r w:rsidR="00195878" w:rsidRPr="008019DD">
        <w:rPr>
          <w:rFonts w:ascii="Times New Roman" w:eastAsia="Times New Roman" w:hAnsi="Times New Roman"/>
          <w:sz w:val="20"/>
          <w:szCs w:val="20"/>
        </w:rPr>
        <w:t>maskeye ilave</w:t>
      </w:r>
      <w:r w:rsidR="00195878" w:rsidRPr="008019DD">
        <w:rPr>
          <w:rFonts w:ascii="Times New Roman" w:eastAsia="Times New Roman" w:hAnsi="Times New Roman"/>
          <w:spacing w:val="-21"/>
          <w:sz w:val="20"/>
          <w:szCs w:val="20"/>
        </w:rPr>
        <w:t xml:space="preserve"> </w:t>
      </w:r>
      <w:r w:rsidR="00195878" w:rsidRPr="008019DD">
        <w:rPr>
          <w:rFonts w:ascii="Times New Roman" w:eastAsia="Times New Roman" w:hAnsi="Times New Roman"/>
          <w:sz w:val="20"/>
          <w:szCs w:val="20"/>
        </w:rPr>
        <w:t>olarak</w:t>
      </w:r>
      <w:r w:rsidR="00195878" w:rsidRPr="008019DD">
        <w:rPr>
          <w:rFonts w:ascii="Times New Roman" w:eastAsia="Times New Roman" w:hAnsi="Times New Roman"/>
          <w:spacing w:val="-17"/>
          <w:sz w:val="20"/>
          <w:szCs w:val="20"/>
        </w:rPr>
        <w:t xml:space="preserve"> </w:t>
      </w:r>
      <w:r w:rsidR="00195878" w:rsidRPr="008019DD">
        <w:rPr>
          <w:rFonts w:ascii="Times New Roman" w:eastAsia="Times New Roman" w:hAnsi="Times New Roman"/>
          <w:sz w:val="20"/>
          <w:szCs w:val="20"/>
        </w:rPr>
        <w:t>yüz</w:t>
      </w:r>
      <w:r w:rsidR="00195878" w:rsidRPr="008019DD">
        <w:rPr>
          <w:rFonts w:ascii="Times New Roman" w:eastAsia="Times New Roman" w:hAnsi="Times New Roman"/>
          <w:spacing w:val="-25"/>
          <w:sz w:val="20"/>
          <w:szCs w:val="20"/>
        </w:rPr>
        <w:t xml:space="preserve"> </w:t>
      </w:r>
      <w:r w:rsidR="00195878" w:rsidRPr="008019DD">
        <w:rPr>
          <w:rFonts w:ascii="Times New Roman" w:eastAsia="Times New Roman" w:hAnsi="Times New Roman"/>
          <w:sz w:val="20"/>
          <w:szCs w:val="20"/>
        </w:rPr>
        <w:t>siperliği</w:t>
      </w:r>
      <w:r w:rsidR="00195878" w:rsidRPr="008019DD">
        <w:rPr>
          <w:rFonts w:ascii="Times New Roman" w:eastAsia="Times New Roman" w:hAnsi="Times New Roman"/>
          <w:spacing w:val="-18"/>
          <w:sz w:val="20"/>
          <w:szCs w:val="20"/>
        </w:rPr>
        <w:t xml:space="preserve"> </w:t>
      </w:r>
      <w:r w:rsidR="00195878" w:rsidRPr="008019DD">
        <w:rPr>
          <w:rFonts w:ascii="Times New Roman" w:eastAsia="Times New Roman" w:hAnsi="Times New Roman"/>
          <w:sz w:val="20"/>
          <w:szCs w:val="20"/>
        </w:rPr>
        <w:t>veya</w:t>
      </w:r>
      <w:r w:rsidR="00195878" w:rsidRPr="008019DD">
        <w:rPr>
          <w:rFonts w:ascii="Times New Roman" w:eastAsia="Times New Roman" w:hAnsi="Times New Roman"/>
          <w:spacing w:val="-25"/>
          <w:sz w:val="20"/>
          <w:szCs w:val="20"/>
        </w:rPr>
        <w:t xml:space="preserve"> </w:t>
      </w:r>
      <w:r w:rsidR="00195878" w:rsidRPr="008019DD">
        <w:rPr>
          <w:rFonts w:ascii="Times New Roman" w:eastAsia="Times New Roman" w:hAnsi="Times New Roman"/>
          <w:sz w:val="20"/>
          <w:szCs w:val="20"/>
        </w:rPr>
        <w:t>koruyucu</w:t>
      </w:r>
      <w:r w:rsidR="00195878" w:rsidRPr="008019DD">
        <w:rPr>
          <w:rFonts w:ascii="Times New Roman" w:eastAsia="Times New Roman" w:hAnsi="Times New Roman"/>
          <w:spacing w:val="-17"/>
          <w:sz w:val="20"/>
          <w:szCs w:val="20"/>
        </w:rPr>
        <w:t xml:space="preserve"> </w:t>
      </w:r>
      <w:r w:rsidR="00195878" w:rsidRPr="008019DD">
        <w:rPr>
          <w:rFonts w:ascii="Times New Roman" w:eastAsia="Times New Roman" w:hAnsi="Times New Roman"/>
          <w:sz w:val="20"/>
          <w:szCs w:val="20"/>
        </w:rPr>
        <w:t>gözlük</w:t>
      </w:r>
      <w:r w:rsidR="00195878" w:rsidRPr="008019DD">
        <w:rPr>
          <w:rFonts w:ascii="Times New Roman" w:eastAsia="Times New Roman" w:hAnsi="Times New Roman"/>
          <w:spacing w:val="26"/>
          <w:sz w:val="20"/>
          <w:szCs w:val="20"/>
        </w:rPr>
        <w:t xml:space="preserve"> </w:t>
      </w:r>
      <w:r w:rsidR="00195878" w:rsidRPr="008019DD">
        <w:rPr>
          <w:rFonts w:ascii="Times New Roman" w:eastAsia="Times New Roman" w:hAnsi="Times New Roman"/>
          <w:sz w:val="20"/>
          <w:szCs w:val="20"/>
        </w:rPr>
        <w:t>kullanılmalıdır.</w:t>
      </w:r>
    </w:p>
    <w:p w:rsidR="00B02E79" w:rsidRDefault="00B02E79" w:rsidP="0012753D">
      <w:pPr>
        <w:pStyle w:val="ListeParagraf"/>
        <w:numPr>
          <w:ilvl w:val="0"/>
          <w:numId w:val="24"/>
        </w:numPr>
        <w:rPr>
          <w:rFonts w:ascii="Times New Roman" w:eastAsia="Times New Roman" w:hAnsi="Times New Roman"/>
          <w:sz w:val="20"/>
          <w:szCs w:val="20"/>
        </w:rPr>
      </w:pPr>
      <w:r w:rsidRPr="00B02E79">
        <w:rPr>
          <w:rFonts w:ascii="Times New Roman" w:eastAsia="Times New Roman" w:hAnsi="Times New Roman"/>
          <w:sz w:val="20"/>
          <w:szCs w:val="20"/>
          <w:lang w:bidi="tr-TR"/>
        </w:rPr>
        <w:t xml:space="preserve">Sağlık otoritelerinin önerileri doğrultusunda olası bir </w:t>
      </w:r>
      <w:proofErr w:type="gramStart"/>
      <w:r w:rsidR="0012753D" w:rsidRPr="0012753D">
        <w:rPr>
          <w:rFonts w:ascii="Times New Roman" w:eastAsia="Times New Roman" w:hAnsi="Times New Roman"/>
          <w:sz w:val="20"/>
          <w:szCs w:val="20"/>
          <w:lang w:bidi="tr-TR"/>
        </w:rPr>
        <w:t>enfeksiyon</w:t>
      </w:r>
      <w:proofErr w:type="gramEnd"/>
      <w:r w:rsidR="0012753D" w:rsidRPr="0012753D">
        <w:rPr>
          <w:rFonts w:ascii="Times New Roman" w:eastAsia="Times New Roman" w:hAnsi="Times New Roman"/>
          <w:sz w:val="20"/>
          <w:szCs w:val="20"/>
          <w:lang w:bidi="tr-TR"/>
        </w:rPr>
        <w:t xml:space="preserve"> salgını durumunda </w:t>
      </w:r>
      <w:r>
        <w:rPr>
          <w:rFonts w:ascii="Times New Roman" w:eastAsia="Times New Roman" w:hAnsi="Times New Roman"/>
          <w:sz w:val="20"/>
          <w:szCs w:val="20"/>
        </w:rPr>
        <w:t>t</w:t>
      </w:r>
      <w:r w:rsidR="002F2703" w:rsidRPr="008019DD">
        <w:rPr>
          <w:rFonts w:ascii="Times New Roman" w:eastAsia="Times New Roman" w:hAnsi="Times New Roman"/>
          <w:sz w:val="20"/>
          <w:szCs w:val="20"/>
        </w:rPr>
        <w:t xml:space="preserve">üm çalışanlar maskeli olarak çalışmalı, maskeler günde en az </w:t>
      </w:r>
      <w:r w:rsidR="00144202" w:rsidRPr="008019DD">
        <w:rPr>
          <w:rFonts w:ascii="Times New Roman" w:eastAsia="Times New Roman" w:hAnsi="Times New Roman"/>
          <w:sz w:val="20"/>
          <w:szCs w:val="20"/>
        </w:rPr>
        <w:t xml:space="preserve">2 kez değiştirilmeli, kullanım ömrü </w:t>
      </w:r>
      <w:r w:rsidR="002F2703" w:rsidRPr="008019DD">
        <w:rPr>
          <w:rFonts w:ascii="Times New Roman" w:eastAsia="Times New Roman" w:hAnsi="Times New Roman"/>
          <w:sz w:val="20"/>
          <w:szCs w:val="20"/>
        </w:rPr>
        <w:t>biten maskeler uygun / belirlenmiş atık kutularına atılmalıdır.</w:t>
      </w:r>
    </w:p>
    <w:p w:rsidR="00B02E79" w:rsidRDefault="00B02E79" w:rsidP="00B02E79">
      <w:pPr>
        <w:pStyle w:val="ListeParagraf"/>
        <w:rPr>
          <w:rFonts w:ascii="Times New Roman" w:eastAsia="Times New Roman" w:hAnsi="Times New Roman"/>
          <w:sz w:val="20"/>
          <w:szCs w:val="20"/>
        </w:rPr>
      </w:pPr>
    </w:p>
    <w:p w:rsidR="00195878" w:rsidRPr="00B02E79" w:rsidRDefault="004D7AFC" w:rsidP="00B02E79">
      <w:pPr>
        <w:pStyle w:val="ListeParagraf"/>
        <w:rPr>
          <w:rFonts w:ascii="Times New Roman" w:eastAsia="Times New Roman" w:hAnsi="Times New Roman"/>
          <w:sz w:val="20"/>
          <w:szCs w:val="20"/>
        </w:rPr>
      </w:pPr>
      <w:r w:rsidRPr="00B02E79">
        <w:rPr>
          <w:rFonts w:ascii="Times New Roman" w:eastAsia="Times New Roman" w:hAnsi="Times New Roman"/>
          <w:b/>
          <w:bCs/>
          <w:sz w:val="20"/>
        </w:rPr>
        <w:t>E</w:t>
      </w:r>
      <w:r w:rsidR="00195878" w:rsidRPr="00B02E79">
        <w:rPr>
          <w:rFonts w:ascii="Times New Roman" w:eastAsia="Times New Roman" w:hAnsi="Times New Roman"/>
          <w:b/>
          <w:bCs/>
          <w:sz w:val="20"/>
        </w:rPr>
        <w:t>ldiven kullanım talimatı:</w:t>
      </w:r>
    </w:p>
    <w:p w:rsidR="00195878" w:rsidRPr="008019DD" w:rsidRDefault="00FD663C" w:rsidP="004D7AFC">
      <w:pPr>
        <w:pStyle w:val="ListeParagraf"/>
        <w:widowControl w:val="0"/>
        <w:numPr>
          <w:ilvl w:val="0"/>
          <w:numId w:val="25"/>
        </w:numPr>
        <w:tabs>
          <w:tab w:val="left" w:pos="851"/>
        </w:tabs>
        <w:autoSpaceDE w:val="0"/>
        <w:autoSpaceDN w:val="0"/>
        <w:spacing w:before="129"/>
        <w:jc w:val="both"/>
        <w:rPr>
          <w:rFonts w:ascii="Times New Roman" w:eastAsia="Times New Roman" w:hAnsi="Times New Roman"/>
          <w:sz w:val="20"/>
          <w:szCs w:val="20"/>
        </w:rPr>
      </w:pPr>
      <w:r w:rsidRPr="008019DD">
        <w:rPr>
          <w:rFonts w:ascii="Times New Roman" w:eastAsia="Times New Roman" w:hAnsi="Times New Roman"/>
          <w:sz w:val="20"/>
          <w:szCs w:val="20"/>
        </w:rPr>
        <w:t xml:space="preserve">Eldiven </w:t>
      </w:r>
      <w:r w:rsidR="00195878" w:rsidRPr="008019DD">
        <w:rPr>
          <w:rFonts w:ascii="Times New Roman" w:eastAsia="Times New Roman" w:hAnsi="Times New Roman"/>
          <w:sz w:val="20"/>
          <w:szCs w:val="20"/>
        </w:rPr>
        <w:t>el yıkama yerine</w:t>
      </w:r>
      <w:r w:rsidR="00195878" w:rsidRPr="008019DD">
        <w:rPr>
          <w:rFonts w:ascii="Times New Roman" w:eastAsia="Times New Roman" w:hAnsi="Times New Roman"/>
          <w:spacing w:val="-3"/>
          <w:sz w:val="20"/>
          <w:szCs w:val="20"/>
        </w:rPr>
        <w:t xml:space="preserve"> </w:t>
      </w:r>
      <w:r w:rsidRPr="008019DD">
        <w:rPr>
          <w:rFonts w:ascii="Times New Roman" w:eastAsia="Times New Roman" w:hAnsi="Times New Roman"/>
          <w:sz w:val="20"/>
          <w:szCs w:val="20"/>
        </w:rPr>
        <w:t>kullanılmamalıdır.</w:t>
      </w:r>
    </w:p>
    <w:p w:rsidR="00195878" w:rsidRPr="008019DD" w:rsidRDefault="00195878" w:rsidP="004D7AFC">
      <w:pPr>
        <w:pStyle w:val="ListeParagraf"/>
        <w:widowControl w:val="0"/>
        <w:numPr>
          <w:ilvl w:val="0"/>
          <w:numId w:val="25"/>
        </w:numPr>
        <w:tabs>
          <w:tab w:val="left" w:pos="851"/>
        </w:tabs>
        <w:autoSpaceDE w:val="0"/>
        <w:autoSpaceDN w:val="0"/>
        <w:spacing w:before="150"/>
        <w:jc w:val="both"/>
        <w:rPr>
          <w:rFonts w:ascii="Times New Roman" w:eastAsia="Times New Roman" w:hAnsi="Times New Roman"/>
          <w:sz w:val="20"/>
          <w:szCs w:val="20"/>
        </w:rPr>
      </w:pPr>
      <w:r w:rsidRPr="008019DD">
        <w:rPr>
          <w:rFonts w:ascii="Times New Roman" w:eastAsia="Times New Roman" w:hAnsi="Times New Roman"/>
          <w:sz w:val="20"/>
          <w:szCs w:val="20"/>
        </w:rPr>
        <w:t>Eldiven giymeden önce ve eldiven</w:t>
      </w:r>
      <w:r w:rsidR="00144202" w:rsidRPr="008019DD">
        <w:rPr>
          <w:rFonts w:ascii="Times New Roman" w:eastAsia="Times New Roman" w:hAnsi="Times New Roman"/>
          <w:sz w:val="20"/>
          <w:szCs w:val="20"/>
        </w:rPr>
        <w:t>i</w:t>
      </w:r>
      <w:r w:rsidRPr="008019DD">
        <w:rPr>
          <w:rFonts w:ascii="Times New Roman" w:eastAsia="Times New Roman" w:hAnsi="Times New Roman"/>
          <w:sz w:val="20"/>
          <w:szCs w:val="20"/>
        </w:rPr>
        <w:t xml:space="preserve"> çıkardıktan sonra eller mutlaka</w:t>
      </w:r>
      <w:r w:rsidRPr="008019DD">
        <w:rPr>
          <w:rFonts w:ascii="Times New Roman" w:eastAsia="Times New Roman" w:hAnsi="Times New Roman"/>
          <w:spacing w:val="-2"/>
          <w:sz w:val="20"/>
          <w:szCs w:val="20"/>
        </w:rPr>
        <w:t xml:space="preserve"> </w:t>
      </w:r>
      <w:r w:rsidRPr="008019DD">
        <w:rPr>
          <w:rFonts w:ascii="Times New Roman" w:eastAsia="Times New Roman" w:hAnsi="Times New Roman"/>
          <w:sz w:val="20"/>
          <w:szCs w:val="20"/>
        </w:rPr>
        <w:t>yıkanmalı</w:t>
      </w:r>
      <w:r w:rsidR="00144202" w:rsidRPr="008019DD">
        <w:rPr>
          <w:rFonts w:ascii="Times New Roman" w:eastAsia="Times New Roman" w:hAnsi="Times New Roman"/>
          <w:sz w:val="20"/>
          <w:szCs w:val="20"/>
        </w:rPr>
        <w:t>dır</w:t>
      </w:r>
      <w:r w:rsidRPr="008019DD">
        <w:rPr>
          <w:rFonts w:ascii="Times New Roman" w:eastAsia="Times New Roman" w:hAnsi="Times New Roman"/>
          <w:sz w:val="20"/>
          <w:szCs w:val="20"/>
        </w:rPr>
        <w:t>.</w:t>
      </w:r>
    </w:p>
    <w:p w:rsidR="00195878" w:rsidRPr="008019DD" w:rsidRDefault="00195878" w:rsidP="004D7AFC">
      <w:pPr>
        <w:pStyle w:val="ListeParagraf"/>
        <w:widowControl w:val="0"/>
        <w:numPr>
          <w:ilvl w:val="0"/>
          <w:numId w:val="25"/>
        </w:numPr>
        <w:tabs>
          <w:tab w:val="left" w:pos="851"/>
        </w:tabs>
        <w:autoSpaceDE w:val="0"/>
        <w:autoSpaceDN w:val="0"/>
        <w:spacing w:before="152"/>
        <w:jc w:val="both"/>
        <w:rPr>
          <w:rFonts w:ascii="Times New Roman" w:eastAsia="Times New Roman" w:hAnsi="Times New Roman"/>
          <w:sz w:val="20"/>
          <w:szCs w:val="20"/>
        </w:rPr>
      </w:pPr>
      <w:r w:rsidRPr="008019DD">
        <w:rPr>
          <w:rFonts w:ascii="Times New Roman" w:eastAsia="Times New Roman" w:hAnsi="Times New Roman"/>
          <w:sz w:val="20"/>
          <w:szCs w:val="20"/>
        </w:rPr>
        <w:t xml:space="preserve">Eldiven giyilmesinin ellerin </w:t>
      </w:r>
      <w:proofErr w:type="spellStart"/>
      <w:r w:rsidRPr="008019DD">
        <w:rPr>
          <w:rFonts w:ascii="Times New Roman" w:eastAsia="Times New Roman" w:hAnsi="Times New Roman"/>
          <w:sz w:val="20"/>
          <w:szCs w:val="20"/>
        </w:rPr>
        <w:t>kontaminasyonuna</w:t>
      </w:r>
      <w:proofErr w:type="spellEnd"/>
      <w:r w:rsidRPr="008019DD">
        <w:rPr>
          <w:rFonts w:ascii="Times New Roman" w:eastAsia="Times New Roman" w:hAnsi="Times New Roman"/>
          <w:sz w:val="20"/>
          <w:szCs w:val="20"/>
        </w:rPr>
        <w:t xml:space="preserve"> karşı tam bir koruma sağlamadığı</w:t>
      </w:r>
      <w:r w:rsidRPr="008019DD">
        <w:rPr>
          <w:rFonts w:ascii="Times New Roman" w:eastAsia="Times New Roman" w:hAnsi="Times New Roman"/>
          <w:spacing w:val="-8"/>
          <w:sz w:val="20"/>
          <w:szCs w:val="20"/>
        </w:rPr>
        <w:t xml:space="preserve"> </w:t>
      </w:r>
      <w:r w:rsidRPr="008019DD">
        <w:rPr>
          <w:rFonts w:ascii="Times New Roman" w:eastAsia="Times New Roman" w:hAnsi="Times New Roman"/>
          <w:sz w:val="20"/>
          <w:szCs w:val="20"/>
        </w:rPr>
        <w:t>bilin</w:t>
      </w:r>
      <w:r w:rsidR="00144202" w:rsidRPr="008019DD">
        <w:rPr>
          <w:rFonts w:ascii="Times New Roman" w:eastAsia="Times New Roman" w:hAnsi="Times New Roman"/>
          <w:sz w:val="20"/>
          <w:szCs w:val="20"/>
        </w:rPr>
        <w:t>melidir</w:t>
      </w:r>
      <w:r w:rsidRPr="008019DD">
        <w:rPr>
          <w:rFonts w:ascii="Times New Roman" w:eastAsia="Times New Roman" w:hAnsi="Times New Roman"/>
          <w:sz w:val="20"/>
          <w:szCs w:val="20"/>
        </w:rPr>
        <w:t>.</w:t>
      </w:r>
    </w:p>
    <w:p w:rsidR="00195878" w:rsidRPr="008019DD" w:rsidRDefault="00195878" w:rsidP="004D7AFC">
      <w:pPr>
        <w:pStyle w:val="ListeParagraf"/>
        <w:widowControl w:val="0"/>
        <w:numPr>
          <w:ilvl w:val="0"/>
          <w:numId w:val="25"/>
        </w:numPr>
        <w:tabs>
          <w:tab w:val="left" w:pos="851"/>
        </w:tabs>
        <w:autoSpaceDE w:val="0"/>
        <w:autoSpaceDN w:val="0"/>
        <w:spacing w:before="78"/>
        <w:jc w:val="both"/>
        <w:rPr>
          <w:rFonts w:ascii="Times New Roman" w:eastAsia="Times New Roman" w:hAnsi="Times New Roman"/>
          <w:sz w:val="20"/>
          <w:szCs w:val="20"/>
        </w:rPr>
      </w:pPr>
      <w:r w:rsidRPr="008019DD">
        <w:rPr>
          <w:rFonts w:ascii="Times New Roman" w:eastAsia="Times New Roman" w:hAnsi="Times New Roman"/>
          <w:sz w:val="20"/>
          <w:szCs w:val="20"/>
        </w:rPr>
        <w:t xml:space="preserve">Eldiven giyme </w:t>
      </w:r>
      <w:proofErr w:type="spellStart"/>
      <w:r w:rsidRPr="008019DD">
        <w:rPr>
          <w:rFonts w:ascii="Times New Roman" w:eastAsia="Times New Roman" w:hAnsi="Times New Roman"/>
          <w:sz w:val="20"/>
          <w:szCs w:val="20"/>
        </w:rPr>
        <w:t>endikasyonu</w:t>
      </w:r>
      <w:proofErr w:type="spellEnd"/>
      <w:r w:rsidRPr="008019DD">
        <w:rPr>
          <w:rFonts w:ascii="Times New Roman" w:eastAsia="Times New Roman" w:hAnsi="Times New Roman"/>
          <w:sz w:val="20"/>
          <w:szCs w:val="20"/>
        </w:rPr>
        <w:t xml:space="preserve"> ortadan kalkar kalkmaz eldiven</w:t>
      </w:r>
      <w:r w:rsidR="00352EEB" w:rsidRPr="008019DD">
        <w:rPr>
          <w:rFonts w:ascii="Times New Roman" w:eastAsia="Times New Roman" w:hAnsi="Times New Roman"/>
          <w:spacing w:val="1"/>
          <w:sz w:val="20"/>
          <w:szCs w:val="20"/>
        </w:rPr>
        <w:t xml:space="preserve">ler </w:t>
      </w:r>
      <w:r w:rsidR="00352EEB" w:rsidRPr="008019DD">
        <w:rPr>
          <w:rFonts w:ascii="Times New Roman" w:eastAsia="Times New Roman" w:hAnsi="Times New Roman"/>
          <w:sz w:val="20"/>
          <w:szCs w:val="20"/>
        </w:rPr>
        <w:t>çıkarılmalı</w:t>
      </w:r>
      <w:r w:rsidR="00144202" w:rsidRPr="008019DD">
        <w:rPr>
          <w:rFonts w:ascii="Times New Roman" w:eastAsia="Times New Roman" w:hAnsi="Times New Roman"/>
          <w:sz w:val="20"/>
          <w:szCs w:val="20"/>
        </w:rPr>
        <w:t>dır</w:t>
      </w:r>
      <w:r w:rsidRPr="008019DD">
        <w:rPr>
          <w:rFonts w:ascii="Times New Roman" w:eastAsia="Times New Roman" w:hAnsi="Times New Roman"/>
          <w:sz w:val="20"/>
          <w:szCs w:val="20"/>
        </w:rPr>
        <w:t>.</w:t>
      </w:r>
    </w:p>
    <w:p w:rsidR="00195878" w:rsidRPr="008019DD" w:rsidRDefault="00195878" w:rsidP="004D7AFC">
      <w:pPr>
        <w:pStyle w:val="ListeParagraf"/>
        <w:widowControl w:val="0"/>
        <w:numPr>
          <w:ilvl w:val="0"/>
          <w:numId w:val="25"/>
        </w:numPr>
        <w:tabs>
          <w:tab w:val="left" w:pos="851"/>
        </w:tabs>
        <w:autoSpaceDE w:val="0"/>
        <w:autoSpaceDN w:val="0"/>
        <w:spacing w:before="153"/>
        <w:jc w:val="both"/>
        <w:rPr>
          <w:rFonts w:ascii="Times New Roman" w:eastAsia="Times New Roman" w:hAnsi="Times New Roman"/>
          <w:sz w:val="20"/>
          <w:szCs w:val="20"/>
        </w:rPr>
      </w:pPr>
      <w:r w:rsidRPr="008019DD">
        <w:rPr>
          <w:rFonts w:ascii="Times New Roman" w:eastAsia="Times New Roman" w:hAnsi="Times New Roman"/>
          <w:sz w:val="20"/>
          <w:szCs w:val="20"/>
        </w:rPr>
        <w:t xml:space="preserve">Eldivenli eller yıkanmamalı veya üzerine alkol </w:t>
      </w:r>
      <w:proofErr w:type="gramStart"/>
      <w:r w:rsidRPr="008019DD">
        <w:rPr>
          <w:rFonts w:ascii="Times New Roman" w:eastAsia="Times New Roman" w:hAnsi="Times New Roman"/>
          <w:sz w:val="20"/>
          <w:szCs w:val="20"/>
        </w:rPr>
        <w:t>bazlı</w:t>
      </w:r>
      <w:proofErr w:type="gramEnd"/>
      <w:r w:rsidRPr="008019DD">
        <w:rPr>
          <w:rFonts w:ascii="Times New Roman" w:eastAsia="Times New Roman" w:hAnsi="Times New Roman"/>
          <w:sz w:val="20"/>
          <w:szCs w:val="20"/>
        </w:rPr>
        <w:t xml:space="preserve"> el dezenfektanı</w:t>
      </w:r>
      <w:r w:rsidRPr="008019DD">
        <w:rPr>
          <w:rFonts w:ascii="Times New Roman" w:eastAsia="Times New Roman" w:hAnsi="Times New Roman"/>
          <w:spacing w:val="-8"/>
          <w:sz w:val="20"/>
          <w:szCs w:val="20"/>
        </w:rPr>
        <w:t xml:space="preserve"> </w:t>
      </w:r>
      <w:r w:rsidRPr="008019DD">
        <w:rPr>
          <w:rFonts w:ascii="Times New Roman" w:eastAsia="Times New Roman" w:hAnsi="Times New Roman"/>
          <w:sz w:val="20"/>
          <w:szCs w:val="20"/>
        </w:rPr>
        <w:t>uygulanmamalı</w:t>
      </w:r>
      <w:r w:rsidR="00144202" w:rsidRPr="008019DD">
        <w:rPr>
          <w:rFonts w:ascii="Times New Roman" w:eastAsia="Times New Roman" w:hAnsi="Times New Roman"/>
          <w:sz w:val="20"/>
          <w:szCs w:val="20"/>
        </w:rPr>
        <w:t>dır</w:t>
      </w:r>
      <w:r w:rsidRPr="008019DD">
        <w:rPr>
          <w:rFonts w:ascii="Times New Roman" w:eastAsia="Times New Roman" w:hAnsi="Times New Roman"/>
          <w:sz w:val="20"/>
          <w:szCs w:val="20"/>
        </w:rPr>
        <w:t>.</w:t>
      </w:r>
    </w:p>
    <w:p w:rsidR="00195878" w:rsidRPr="008019DD" w:rsidRDefault="00195878" w:rsidP="004D7AFC">
      <w:pPr>
        <w:pStyle w:val="ListeParagraf"/>
        <w:widowControl w:val="0"/>
        <w:numPr>
          <w:ilvl w:val="0"/>
          <w:numId w:val="25"/>
        </w:numPr>
        <w:tabs>
          <w:tab w:val="left" w:pos="851"/>
        </w:tabs>
        <w:autoSpaceDE w:val="0"/>
        <w:autoSpaceDN w:val="0"/>
        <w:spacing w:before="155" w:line="252" w:lineRule="auto"/>
        <w:ind w:right="346"/>
        <w:jc w:val="both"/>
        <w:rPr>
          <w:rFonts w:ascii="Times New Roman" w:eastAsia="Times New Roman" w:hAnsi="Times New Roman"/>
          <w:sz w:val="20"/>
          <w:szCs w:val="20"/>
        </w:rPr>
      </w:pPr>
      <w:r w:rsidRPr="008019DD">
        <w:rPr>
          <w:rFonts w:ascii="Times New Roman" w:eastAsia="Times New Roman" w:hAnsi="Times New Roman"/>
          <w:sz w:val="20"/>
          <w:szCs w:val="20"/>
        </w:rPr>
        <w:t>Enfeksiyon bulaşma riskinin fazla olduğu durumlarda çift kat eldiven (iki eldiven üst üste) giyilmeli</w:t>
      </w:r>
      <w:r w:rsidR="00144202" w:rsidRPr="008019DD">
        <w:rPr>
          <w:rFonts w:ascii="Times New Roman" w:eastAsia="Times New Roman" w:hAnsi="Times New Roman"/>
          <w:sz w:val="20"/>
          <w:szCs w:val="20"/>
        </w:rPr>
        <w:t>dir</w:t>
      </w:r>
      <w:r w:rsidRPr="008019DD">
        <w:rPr>
          <w:rFonts w:ascii="Times New Roman" w:eastAsia="Times New Roman" w:hAnsi="Times New Roman"/>
          <w:sz w:val="20"/>
          <w:szCs w:val="20"/>
        </w:rPr>
        <w:t>.</w:t>
      </w:r>
    </w:p>
    <w:p w:rsidR="00195878" w:rsidRPr="008019DD" w:rsidRDefault="00195878" w:rsidP="004D7AFC">
      <w:pPr>
        <w:pStyle w:val="ListeParagraf"/>
        <w:widowControl w:val="0"/>
        <w:numPr>
          <w:ilvl w:val="0"/>
          <w:numId w:val="25"/>
        </w:numPr>
        <w:tabs>
          <w:tab w:val="left" w:pos="851"/>
        </w:tabs>
        <w:autoSpaceDE w:val="0"/>
        <w:autoSpaceDN w:val="0"/>
        <w:spacing w:before="138"/>
        <w:jc w:val="both"/>
        <w:rPr>
          <w:rFonts w:ascii="Times New Roman" w:eastAsia="Times New Roman" w:hAnsi="Times New Roman"/>
          <w:sz w:val="20"/>
          <w:szCs w:val="20"/>
        </w:rPr>
      </w:pPr>
      <w:r w:rsidRPr="008019DD">
        <w:rPr>
          <w:rFonts w:ascii="Times New Roman" w:eastAsia="Times New Roman" w:hAnsi="Times New Roman"/>
          <w:sz w:val="20"/>
          <w:szCs w:val="20"/>
        </w:rPr>
        <w:t>Aynı eldivenle asla iki farklı girişimde veya kullanımda</w:t>
      </w:r>
      <w:r w:rsidRPr="008019DD">
        <w:rPr>
          <w:rFonts w:ascii="Times New Roman" w:eastAsia="Times New Roman" w:hAnsi="Times New Roman"/>
          <w:spacing w:val="-4"/>
          <w:sz w:val="20"/>
          <w:szCs w:val="20"/>
        </w:rPr>
        <w:t xml:space="preserve"> </w:t>
      </w:r>
      <w:r w:rsidRPr="008019DD">
        <w:rPr>
          <w:rFonts w:ascii="Times New Roman" w:eastAsia="Times New Roman" w:hAnsi="Times New Roman"/>
          <w:sz w:val="20"/>
          <w:szCs w:val="20"/>
        </w:rPr>
        <w:t>bulunulmamalı</w:t>
      </w:r>
      <w:r w:rsidR="00144202" w:rsidRPr="008019DD">
        <w:rPr>
          <w:rFonts w:ascii="Times New Roman" w:eastAsia="Times New Roman" w:hAnsi="Times New Roman"/>
          <w:sz w:val="20"/>
          <w:szCs w:val="20"/>
        </w:rPr>
        <w:t>dır</w:t>
      </w:r>
      <w:r w:rsidRPr="008019DD">
        <w:rPr>
          <w:rFonts w:ascii="Times New Roman" w:eastAsia="Times New Roman" w:hAnsi="Times New Roman"/>
          <w:sz w:val="20"/>
          <w:szCs w:val="20"/>
        </w:rPr>
        <w:t>.</w:t>
      </w:r>
    </w:p>
    <w:p w:rsidR="00195878" w:rsidRPr="008019DD" w:rsidRDefault="00195878" w:rsidP="004D7AFC">
      <w:pPr>
        <w:pStyle w:val="ListeParagraf"/>
        <w:widowControl w:val="0"/>
        <w:numPr>
          <w:ilvl w:val="0"/>
          <w:numId w:val="25"/>
        </w:numPr>
        <w:tabs>
          <w:tab w:val="left" w:pos="851"/>
        </w:tabs>
        <w:autoSpaceDE w:val="0"/>
        <w:autoSpaceDN w:val="0"/>
        <w:spacing w:before="148"/>
        <w:jc w:val="both"/>
        <w:rPr>
          <w:rFonts w:ascii="Times New Roman" w:eastAsia="Times New Roman" w:hAnsi="Times New Roman"/>
          <w:sz w:val="20"/>
          <w:szCs w:val="20"/>
        </w:rPr>
      </w:pPr>
      <w:r w:rsidRPr="008019DD">
        <w:rPr>
          <w:rFonts w:ascii="Times New Roman" w:eastAsia="Times New Roman" w:hAnsi="Times New Roman"/>
          <w:sz w:val="20"/>
          <w:szCs w:val="20"/>
        </w:rPr>
        <w:t>Eldivenler tekrar yıkanmamalı ve yeniden</w:t>
      </w:r>
      <w:r w:rsidRPr="008019DD">
        <w:rPr>
          <w:rFonts w:ascii="Times New Roman" w:eastAsia="Times New Roman" w:hAnsi="Times New Roman"/>
          <w:spacing w:val="1"/>
          <w:sz w:val="20"/>
          <w:szCs w:val="20"/>
        </w:rPr>
        <w:t xml:space="preserve"> </w:t>
      </w:r>
      <w:r w:rsidRPr="008019DD">
        <w:rPr>
          <w:rFonts w:ascii="Times New Roman" w:eastAsia="Times New Roman" w:hAnsi="Times New Roman"/>
          <w:sz w:val="20"/>
          <w:szCs w:val="20"/>
        </w:rPr>
        <w:t>kullanılmamalıdır.</w:t>
      </w:r>
    </w:p>
    <w:p w:rsidR="00331801" w:rsidRPr="008019DD" w:rsidRDefault="00B02E79" w:rsidP="00B02E79">
      <w:pPr>
        <w:autoSpaceDE w:val="0"/>
        <w:autoSpaceDN w:val="0"/>
        <w:adjustRightInd w:val="0"/>
        <w:rPr>
          <w:rFonts w:ascii="Times New Roman" w:eastAsiaTheme="minorHAnsi" w:hAnsi="Times New Roman"/>
          <w:b/>
          <w:sz w:val="20"/>
          <w:lang w:eastAsia="en-US"/>
        </w:rPr>
      </w:pPr>
      <w:r>
        <w:rPr>
          <w:rFonts w:ascii="Times New Roman" w:eastAsia="Times New Roman" w:hAnsi="Times New Roman" w:cstheme="minorBidi"/>
          <w:sz w:val="20"/>
          <w:lang w:eastAsia="en-US"/>
        </w:rPr>
        <w:t xml:space="preserve">              </w:t>
      </w:r>
      <w:r w:rsidR="00331801" w:rsidRPr="008019DD">
        <w:rPr>
          <w:rFonts w:ascii="Times New Roman" w:eastAsiaTheme="minorHAnsi" w:hAnsi="Times New Roman"/>
          <w:b/>
          <w:sz w:val="20"/>
          <w:lang w:eastAsia="en-US"/>
        </w:rPr>
        <w:t>Göz Koruyucu/Yüz Koruyucu Siperlik</w:t>
      </w:r>
    </w:p>
    <w:p w:rsidR="00966AC4" w:rsidRPr="008019DD" w:rsidRDefault="00966AC4" w:rsidP="00B34D44">
      <w:pPr>
        <w:pStyle w:val="ListeParagraf"/>
        <w:widowControl w:val="0"/>
        <w:numPr>
          <w:ilvl w:val="0"/>
          <w:numId w:val="26"/>
        </w:numPr>
        <w:tabs>
          <w:tab w:val="left" w:pos="851"/>
        </w:tabs>
        <w:autoSpaceDE w:val="0"/>
        <w:autoSpaceDN w:val="0"/>
        <w:spacing w:before="129"/>
        <w:jc w:val="both"/>
        <w:rPr>
          <w:rFonts w:ascii="Times New Roman" w:eastAsia="Times New Roman" w:hAnsi="Times New Roman"/>
          <w:sz w:val="20"/>
          <w:szCs w:val="20"/>
        </w:rPr>
      </w:pPr>
      <w:r w:rsidRPr="008019DD">
        <w:rPr>
          <w:rFonts w:ascii="Times New Roman" w:eastAsia="Times New Roman" w:hAnsi="Times New Roman"/>
          <w:sz w:val="20"/>
          <w:szCs w:val="20"/>
        </w:rPr>
        <w:t xml:space="preserve">Koruyucu gözlükler, gözleri üstten ve yanlardan tam kapatmalıdır. Gözlükler buğulanma yapmamalı ve görmeyi engellememelidir. Koruyucu gözlükler tekrar kullanılabilir özelliktedir ve üretici firmanın önerisine göre temizlenmelidir. Ancak firmanın özel bir temizleme önerisi yoksa %70 etil alkol ile dezenfeksiyon sonrası kurumaya bırakılmalıdır. </w:t>
      </w:r>
    </w:p>
    <w:p w:rsidR="00417FAD" w:rsidRDefault="00966AC4" w:rsidP="00417FAD">
      <w:pPr>
        <w:pStyle w:val="ListeParagraf"/>
        <w:widowControl w:val="0"/>
        <w:numPr>
          <w:ilvl w:val="0"/>
          <w:numId w:val="26"/>
        </w:numPr>
        <w:tabs>
          <w:tab w:val="left" w:pos="851"/>
        </w:tabs>
        <w:autoSpaceDE w:val="0"/>
        <w:autoSpaceDN w:val="0"/>
        <w:spacing w:before="129"/>
        <w:jc w:val="both"/>
        <w:rPr>
          <w:rFonts w:ascii="Times New Roman" w:eastAsia="Times New Roman" w:hAnsi="Times New Roman"/>
          <w:sz w:val="20"/>
          <w:szCs w:val="20"/>
        </w:rPr>
      </w:pPr>
      <w:r w:rsidRPr="008019DD">
        <w:rPr>
          <w:rFonts w:ascii="Times New Roman" w:eastAsia="Times New Roman" w:hAnsi="Times New Roman"/>
          <w:sz w:val="20"/>
          <w:szCs w:val="20"/>
        </w:rPr>
        <w:t>Koruyucu gözlük veya yüz koruyucu siperlik gözle görülür şekilde kirlenirse ve görüş zorlaşırsa koruyucu çıkarılmalı ve yeniden temizlenmek için işlemden geçirilmelidir. Ancak gözlük veya siperlikte geri dönüşümsü</w:t>
      </w:r>
      <w:r w:rsidR="00BC5725" w:rsidRPr="008019DD">
        <w:rPr>
          <w:rFonts w:ascii="Times New Roman" w:eastAsia="Times New Roman" w:hAnsi="Times New Roman"/>
          <w:sz w:val="20"/>
          <w:szCs w:val="20"/>
        </w:rPr>
        <w:t>z hasar varsa kullanılmamalıdır</w:t>
      </w:r>
      <w:r w:rsidR="00417FAD" w:rsidRPr="00417FAD">
        <w:rPr>
          <w:rFonts w:ascii="Times New Roman" w:eastAsia="Times New Roman" w:hAnsi="Times New Roman"/>
          <w:sz w:val="20"/>
          <w:szCs w:val="20"/>
          <w:lang w:bidi="tr-TR"/>
        </w:rPr>
        <w:t xml:space="preserve"> </w:t>
      </w:r>
    </w:p>
    <w:p w:rsidR="00417FAD" w:rsidRPr="008019DD" w:rsidRDefault="00417FAD" w:rsidP="00417FAD">
      <w:pPr>
        <w:pStyle w:val="ListeParagraf"/>
        <w:widowControl w:val="0"/>
        <w:numPr>
          <w:ilvl w:val="0"/>
          <w:numId w:val="26"/>
        </w:numPr>
        <w:tabs>
          <w:tab w:val="left" w:pos="851"/>
        </w:tabs>
        <w:autoSpaceDE w:val="0"/>
        <w:autoSpaceDN w:val="0"/>
        <w:spacing w:before="129"/>
        <w:jc w:val="both"/>
        <w:rPr>
          <w:rFonts w:ascii="Times New Roman" w:eastAsia="Times New Roman" w:hAnsi="Times New Roman"/>
          <w:sz w:val="20"/>
          <w:szCs w:val="20"/>
        </w:rPr>
      </w:pPr>
      <w:r w:rsidRPr="00B02E79">
        <w:rPr>
          <w:rFonts w:ascii="Times New Roman" w:eastAsia="Times New Roman" w:hAnsi="Times New Roman"/>
          <w:sz w:val="20"/>
          <w:szCs w:val="20"/>
          <w:lang w:bidi="tr-TR"/>
        </w:rPr>
        <w:t xml:space="preserve">Sağlık otoritelerinin önerileri doğrultusunda olası bir </w:t>
      </w:r>
      <w:proofErr w:type="gramStart"/>
      <w:r w:rsidRPr="001D6582">
        <w:rPr>
          <w:rFonts w:ascii="Times New Roman" w:eastAsia="Times New Roman" w:hAnsi="Times New Roman"/>
          <w:sz w:val="20"/>
          <w:szCs w:val="20"/>
          <w:lang w:bidi="tr-TR"/>
        </w:rPr>
        <w:t>enfeksiyon</w:t>
      </w:r>
      <w:proofErr w:type="gramEnd"/>
      <w:r w:rsidRPr="001D6582">
        <w:rPr>
          <w:rFonts w:ascii="Times New Roman" w:eastAsia="Times New Roman" w:hAnsi="Times New Roman"/>
          <w:sz w:val="20"/>
          <w:szCs w:val="20"/>
          <w:lang w:bidi="tr-TR"/>
        </w:rPr>
        <w:t xml:space="preserve"> salgını durumunda </w:t>
      </w:r>
      <w:r>
        <w:rPr>
          <w:rFonts w:ascii="Times New Roman" w:eastAsia="Times New Roman" w:hAnsi="Times New Roman"/>
          <w:sz w:val="20"/>
          <w:szCs w:val="20"/>
        </w:rPr>
        <w:t>i</w:t>
      </w:r>
      <w:r w:rsidRPr="008019DD">
        <w:rPr>
          <w:rFonts w:ascii="Times New Roman" w:eastAsia="Times New Roman" w:hAnsi="Times New Roman"/>
          <w:sz w:val="20"/>
          <w:szCs w:val="20"/>
        </w:rPr>
        <w:t xml:space="preserve">letişim sağlamaya yönelik personelin (danışma, güvenlik vb.), solunum yolu ile bulaşıcı hastalık söz konusu olduğu </w:t>
      </w:r>
      <w:proofErr w:type="spellStart"/>
      <w:r w:rsidRPr="008019DD">
        <w:rPr>
          <w:rFonts w:ascii="Times New Roman" w:eastAsia="Times New Roman" w:hAnsi="Times New Roman"/>
          <w:sz w:val="20"/>
          <w:szCs w:val="20"/>
        </w:rPr>
        <w:t>pandemi</w:t>
      </w:r>
      <w:proofErr w:type="spellEnd"/>
      <w:r w:rsidRPr="008019DD">
        <w:rPr>
          <w:rFonts w:ascii="Times New Roman" w:eastAsia="Times New Roman" w:hAnsi="Times New Roman"/>
          <w:sz w:val="20"/>
          <w:szCs w:val="20"/>
        </w:rPr>
        <w:t xml:space="preserve"> durumlarında uygun maske ile birlikte yüz koruyucu siperlik kullanması önerilir.</w:t>
      </w:r>
    </w:p>
    <w:p w:rsidR="00FD663C" w:rsidRPr="00417FAD" w:rsidRDefault="00FD663C" w:rsidP="00417FAD">
      <w:pPr>
        <w:widowControl w:val="0"/>
        <w:tabs>
          <w:tab w:val="left" w:pos="851"/>
        </w:tabs>
        <w:autoSpaceDE w:val="0"/>
        <w:autoSpaceDN w:val="0"/>
        <w:spacing w:before="129"/>
        <w:ind w:left="360"/>
        <w:jc w:val="both"/>
        <w:rPr>
          <w:rFonts w:ascii="Times New Roman" w:eastAsia="Times New Roman" w:hAnsi="Times New Roman"/>
          <w:sz w:val="20"/>
        </w:rPr>
      </w:pPr>
    </w:p>
    <w:p w:rsidR="00FD663C" w:rsidRPr="008019DD" w:rsidRDefault="00FD663C" w:rsidP="00FD663C">
      <w:pPr>
        <w:widowControl w:val="0"/>
        <w:tabs>
          <w:tab w:val="left" w:pos="851"/>
        </w:tabs>
        <w:autoSpaceDE w:val="0"/>
        <w:autoSpaceDN w:val="0"/>
        <w:spacing w:before="129"/>
        <w:jc w:val="both"/>
        <w:rPr>
          <w:rFonts w:ascii="Times New Roman" w:eastAsia="Times New Roman" w:hAnsi="Times New Roman"/>
          <w:sz w:val="20"/>
        </w:rPr>
      </w:pPr>
    </w:p>
    <w:sectPr w:rsidR="00FD663C" w:rsidRPr="008019DD" w:rsidSect="00BC572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EBC" w:rsidRDefault="00174EBC">
      <w:r>
        <w:separator/>
      </w:r>
    </w:p>
  </w:endnote>
  <w:endnote w:type="continuationSeparator" w:id="0">
    <w:p w:rsidR="00174EBC" w:rsidRDefault="0017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jc w:val="center"/>
      <w:tblLook w:val="04A0" w:firstRow="1" w:lastRow="0" w:firstColumn="1" w:lastColumn="0" w:noHBand="0" w:noVBand="1"/>
    </w:tblPr>
    <w:tblGrid>
      <w:gridCol w:w="5121"/>
      <w:gridCol w:w="5121"/>
    </w:tblGrid>
    <w:tr w:rsidR="000A1B57" w:rsidRPr="008019DD" w:rsidTr="006F089A">
      <w:trPr>
        <w:trHeight w:val="583"/>
        <w:jc w:val="center"/>
      </w:trPr>
      <w:tc>
        <w:tcPr>
          <w:tcW w:w="5121" w:type="dxa"/>
          <w:tcBorders>
            <w:top w:val="single" w:sz="4" w:space="0" w:color="auto"/>
            <w:left w:val="single" w:sz="4" w:space="0" w:color="auto"/>
            <w:bottom w:val="single" w:sz="4" w:space="0" w:color="auto"/>
            <w:right w:val="single" w:sz="4" w:space="0" w:color="auto"/>
          </w:tcBorders>
          <w:vAlign w:val="center"/>
          <w:hideMark/>
        </w:tcPr>
        <w:p w:rsidR="000A1B57" w:rsidRPr="005B1154" w:rsidRDefault="000A1B57" w:rsidP="000A1B57">
          <w:pPr>
            <w:jc w:val="center"/>
            <w:rPr>
              <w:rFonts w:ascii="Times New Roman" w:eastAsia="Times New Roman" w:hAnsi="Times New Roman"/>
              <w:sz w:val="16"/>
              <w:szCs w:val="16"/>
              <w:lang w:val="en-US"/>
            </w:rPr>
          </w:pPr>
          <w:r w:rsidRPr="005B1154">
            <w:rPr>
              <w:rFonts w:ascii="Times New Roman" w:eastAsia="Times New Roman" w:hAnsi="Times New Roman"/>
              <w:sz w:val="16"/>
              <w:szCs w:val="16"/>
              <w:lang w:val="en-US"/>
            </w:rPr>
            <w:t>HAZIRLAYAN</w:t>
          </w:r>
        </w:p>
      </w:tc>
      <w:tc>
        <w:tcPr>
          <w:tcW w:w="5121" w:type="dxa"/>
          <w:tcBorders>
            <w:top w:val="single" w:sz="4" w:space="0" w:color="auto"/>
            <w:left w:val="single" w:sz="4" w:space="0" w:color="auto"/>
            <w:bottom w:val="single" w:sz="4" w:space="0" w:color="auto"/>
            <w:right w:val="single" w:sz="4" w:space="0" w:color="auto"/>
          </w:tcBorders>
          <w:vAlign w:val="center"/>
          <w:hideMark/>
        </w:tcPr>
        <w:p w:rsidR="000A1B57" w:rsidRPr="005B1154" w:rsidRDefault="000A1B57" w:rsidP="000A1B57">
          <w:pPr>
            <w:jc w:val="center"/>
            <w:rPr>
              <w:rFonts w:ascii="Times New Roman" w:eastAsia="Times New Roman" w:hAnsi="Times New Roman"/>
              <w:sz w:val="16"/>
              <w:szCs w:val="16"/>
              <w:lang w:val="en-US"/>
            </w:rPr>
          </w:pPr>
          <w:r w:rsidRPr="005B1154">
            <w:rPr>
              <w:rFonts w:ascii="Times New Roman" w:eastAsia="Times New Roman" w:hAnsi="Times New Roman"/>
              <w:sz w:val="16"/>
              <w:szCs w:val="16"/>
              <w:lang w:val="en-US"/>
            </w:rPr>
            <w:t>ONAYLAYAN</w:t>
          </w:r>
        </w:p>
      </w:tc>
    </w:tr>
    <w:tr w:rsidR="000A1B57" w:rsidRPr="008019DD" w:rsidTr="006F089A">
      <w:trPr>
        <w:trHeight w:val="58"/>
        <w:jc w:val="center"/>
      </w:trPr>
      <w:tc>
        <w:tcPr>
          <w:tcW w:w="5121" w:type="dxa"/>
          <w:tcBorders>
            <w:top w:val="single" w:sz="4" w:space="0" w:color="auto"/>
            <w:left w:val="single" w:sz="4" w:space="0" w:color="auto"/>
            <w:bottom w:val="single" w:sz="4" w:space="0" w:color="auto"/>
            <w:right w:val="single" w:sz="4" w:space="0" w:color="auto"/>
          </w:tcBorders>
        </w:tcPr>
        <w:p w:rsidR="000A1B57" w:rsidRPr="005B1154" w:rsidRDefault="003D095D" w:rsidP="000A1B57">
          <w:pPr>
            <w:jc w:val="center"/>
            <w:rPr>
              <w:rFonts w:ascii="Times New Roman" w:eastAsia="Times New Roman" w:hAnsi="Times New Roman"/>
              <w:sz w:val="16"/>
              <w:szCs w:val="16"/>
              <w:lang w:eastAsia="en-US" w:bidi="tr-TR"/>
            </w:rPr>
          </w:pPr>
          <w:r>
            <w:rPr>
              <w:rFonts w:ascii="Times New Roman" w:eastAsia="Times New Roman" w:hAnsi="Times New Roman"/>
              <w:sz w:val="16"/>
              <w:szCs w:val="16"/>
              <w:lang w:eastAsia="en-US" w:bidi="tr-TR"/>
            </w:rPr>
            <w:t>Özlem ÇETİNKAYA</w:t>
          </w:r>
        </w:p>
        <w:p w:rsidR="000A1B57" w:rsidRPr="005B1154" w:rsidRDefault="000A1B57" w:rsidP="000A1B57">
          <w:pPr>
            <w:jc w:val="center"/>
            <w:rPr>
              <w:rFonts w:ascii="Times New Roman" w:eastAsia="Times New Roman" w:hAnsi="Times New Roman"/>
              <w:sz w:val="16"/>
              <w:szCs w:val="16"/>
              <w:lang w:val="en-US"/>
            </w:rPr>
          </w:pPr>
          <w:r>
            <w:rPr>
              <w:rFonts w:ascii="Times New Roman" w:eastAsia="Times New Roman" w:hAnsi="Times New Roman"/>
              <w:sz w:val="16"/>
              <w:szCs w:val="16"/>
              <w:lang w:eastAsia="en-US" w:bidi="tr-TR"/>
            </w:rPr>
            <w:t>OKULUM TEMİZ YÖNETİM SORUMLUSU</w:t>
          </w:r>
        </w:p>
      </w:tc>
      <w:tc>
        <w:tcPr>
          <w:tcW w:w="5121" w:type="dxa"/>
          <w:tcBorders>
            <w:top w:val="single" w:sz="4" w:space="0" w:color="auto"/>
            <w:left w:val="single" w:sz="4" w:space="0" w:color="auto"/>
            <w:bottom w:val="single" w:sz="4" w:space="0" w:color="auto"/>
            <w:right w:val="single" w:sz="4" w:space="0" w:color="auto"/>
          </w:tcBorders>
        </w:tcPr>
        <w:p w:rsidR="000A1B57" w:rsidRPr="005B1154" w:rsidRDefault="003D095D" w:rsidP="003D095D">
          <w:pPr>
            <w:rPr>
              <w:rFonts w:ascii="Times New Roman" w:eastAsia="Times New Roman" w:hAnsi="Times New Roman"/>
              <w:sz w:val="16"/>
              <w:szCs w:val="16"/>
              <w:lang w:val="en-US"/>
            </w:rPr>
          </w:pPr>
          <w:r>
            <w:rPr>
              <w:rFonts w:ascii="Times New Roman" w:eastAsia="Times New Roman" w:hAnsi="Times New Roman"/>
              <w:sz w:val="16"/>
              <w:szCs w:val="16"/>
              <w:lang w:val="en-US"/>
            </w:rPr>
            <w:t xml:space="preserve">                                             Latif GÜRBÜZEL</w:t>
          </w:r>
        </w:p>
        <w:p w:rsidR="000A1B57" w:rsidRPr="005B1154" w:rsidRDefault="000A1B57" w:rsidP="000A1B57">
          <w:pPr>
            <w:jc w:val="center"/>
            <w:rPr>
              <w:rFonts w:ascii="Times New Roman" w:eastAsia="Times New Roman" w:hAnsi="Times New Roman"/>
              <w:sz w:val="16"/>
              <w:szCs w:val="16"/>
              <w:lang w:val="en-US"/>
            </w:rPr>
          </w:pPr>
          <w:r w:rsidRPr="005B1154">
            <w:rPr>
              <w:rFonts w:ascii="Times New Roman" w:eastAsia="Times New Roman" w:hAnsi="Times New Roman"/>
              <w:sz w:val="16"/>
              <w:szCs w:val="16"/>
              <w:lang w:val="en-US"/>
            </w:rPr>
            <w:t>OKUL MÜDÜRÜ</w:t>
          </w:r>
        </w:p>
      </w:tc>
    </w:tr>
  </w:tbl>
  <w:p w:rsidR="00CA585F" w:rsidRDefault="00174EBC">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EBC" w:rsidRDefault="00174EBC">
      <w:r>
        <w:separator/>
      </w:r>
    </w:p>
  </w:footnote>
  <w:footnote w:type="continuationSeparator" w:id="0">
    <w:p w:rsidR="00174EBC" w:rsidRDefault="00174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lavuzTablo1Ak1"/>
      <w:tblW w:w="0" w:type="auto"/>
      <w:tblLook w:val="04A0" w:firstRow="1" w:lastRow="0" w:firstColumn="1" w:lastColumn="0" w:noHBand="0" w:noVBand="1"/>
    </w:tblPr>
    <w:tblGrid>
      <w:gridCol w:w="1926"/>
      <w:gridCol w:w="4845"/>
      <w:gridCol w:w="1884"/>
      <w:gridCol w:w="1769"/>
    </w:tblGrid>
    <w:tr w:rsidR="00FD663C" w:rsidTr="008C2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vMerge w:val="restart"/>
          <w:tcBorders>
            <w:top w:val="single" w:sz="4" w:space="0" w:color="auto"/>
            <w:left w:val="single" w:sz="4" w:space="0" w:color="auto"/>
            <w:right w:val="single" w:sz="4" w:space="0" w:color="auto"/>
          </w:tcBorders>
        </w:tcPr>
        <w:p w:rsidR="00FD663C" w:rsidRDefault="003D095D" w:rsidP="00FD663C">
          <w:pPr>
            <w:pStyle w:val="stBilgi"/>
            <w:jc w:val="center"/>
          </w:pPr>
          <w:r>
            <w:rPr>
              <w:noProof/>
            </w:rPr>
            <w:drawing>
              <wp:inline distT="0" distB="0" distL="0" distR="0" wp14:anchorId="24472CC8" wp14:editId="598DAF79">
                <wp:extent cx="1047750" cy="1047750"/>
                <wp:effectExtent l="0" t="0" r="0" b="0"/>
                <wp:docPr id="1" name="Resim 1" descr="C:\Users\MYD-AYHAN\Desktop\05095225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AYHAN\Desktop\05095225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4845" w:type="dxa"/>
          <w:vMerge w:val="restart"/>
          <w:tcBorders>
            <w:top w:val="single" w:sz="4" w:space="0" w:color="auto"/>
            <w:left w:val="single" w:sz="4" w:space="0" w:color="auto"/>
            <w:right w:val="single" w:sz="4" w:space="0" w:color="auto"/>
          </w:tcBorders>
          <w:vAlign w:val="center"/>
        </w:tcPr>
        <w:p w:rsidR="00FD663C" w:rsidRPr="00367257" w:rsidRDefault="00FD663C" w:rsidP="00FD663C">
          <w:pPr>
            <w:pStyle w:val="stBilgi"/>
            <w:jc w:val="center"/>
            <w:cnfStyle w:val="100000000000" w:firstRow="1" w:lastRow="0" w:firstColumn="0" w:lastColumn="0" w:oddVBand="0" w:evenVBand="0" w:oddHBand="0" w:evenHBand="0" w:firstRowFirstColumn="0" w:firstRowLastColumn="0" w:lastRowFirstColumn="0" w:lastRowLastColumn="0"/>
          </w:pPr>
          <w:r w:rsidRPr="00367257">
            <w:t>TC.</w:t>
          </w:r>
        </w:p>
        <w:p w:rsidR="00FD663C" w:rsidRPr="00367257" w:rsidRDefault="003D095D" w:rsidP="00FD663C">
          <w:pPr>
            <w:pStyle w:val="stBilgi"/>
            <w:jc w:val="center"/>
            <w:cnfStyle w:val="100000000000" w:firstRow="1" w:lastRow="0" w:firstColumn="0" w:lastColumn="0" w:oddVBand="0" w:evenVBand="0" w:oddHBand="0" w:evenHBand="0" w:firstRowFirstColumn="0" w:firstRowLastColumn="0" w:lastRowFirstColumn="0" w:lastRowLastColumn="0"/>
          </w:pPr>
          <w:r>
            <w:t>SAFRANBOLU KAYMAKAMLIĞI</w:t>
          </w:r>
        </w:p>
        <w:p w:rsidR="00FD663C" w:rsidRPr="00E44B59" w:rsidRDefault="003D095D" w:rsidP="00FD663C">
          <w:pPr>
            <w:pStyle w:val="stBilgi"/>
            <w:jc w:val="center"/>
            <w:cnfStyle w:val="100000000000" w:firstRow="1" w:lastRow="0" w:firstColumn="0" w:lastColumn="0" w:oddVBand="0" w:evenVBand="0" w:oddHBand="0" w:evenHBand="0" w:firstRowFirstColumn="0" w:firstRowLastColumn="0" w:lastRowFirstColumn="0" w:lastRowLastColumn="0"/>
          </w:pPr>
          <w:proofErr w:type="spellStart"/>
          <w:r>
            <w:t>Ünsal</w:t>
          </w:r>
          <w:proofErr w:type="spellEnd"/>
          <w:r>
            <w:t xml:space="preserve"> </w:t>
          </w:r>
          <w:proofErr w:type="spellStart"/>
          <w:r>
            <w:t>Tülbentçi</w:t>
          </w:r>
          <w:proofErr w:type="spellEnd"/>
          <w:r>
            <w:t xml:space="preserve"> </w:t>
          </w:r>
          <w:proofErr w:type="spellStart"/>
          <w:r>
            <w:t>İlkokulu-Ortaokulu</w:t>
          </w:r>
          <w:proofErr w:type="spellEnd"/>
          <w:r>
            <w:t xml:space="preserve"> </w:t>
          </w:r>
          <w:proofErr w:type="spellStart"/>
          <w:r>
            <w:t>Müdürlüğü</w:t>
          </w:r>
          <w:proofErr w:type="spellEnd"/>
        </w:p>
      </w:tc>
      <w:tc>
        <w:tcPr>
          <w:tcW w:w="1884" w:type="dxa"/>
          <w:tcBorders>
            <w:top w:val="single" w:sz="4" w:space="0" w:color="auto"/>
            <w:left w:val="single" w:sz="4" w:space="0" w:color="auto"/>
            <w:bottom w:val="single" w:sz="4" w:space="0" w:color="auto"/>
            <w:right w:val="single" w:sz="4" w:space="0" w:color="auto"/>
          </w:tcBorders>
        </w:tcPr>
        <w:p w:rsidR="00FD663C" w:rsidRPr="00367257" w:rsidRDefault="00FD663C" w:rsidP="00FD663C">
          <w:pPr>
            <w:pStyle w:val="stBilgi"/>
            <w:cnfStyle w:val="100000000000" w:firstRow="1" w:lastRow="0" w:firstColumn="0" w:lastColumn="0" w:oddVBand="0" w:evenVBand="0" w:oddHBand="0" w:evenHBand="0" w:firstRowFirstColumn="0" w:firstRowLastColumn="0" w:lastRowFirstColumn="0" w:lastRowLastColumn="0"/>
          </w:pPr>
          <w:proofErr w:type="spellStart"/>
          <w:r>
            <w:t>Döküman</w:t>
          </w:r>
          <w:proofErr w:type="spellEnd"/>
          <w:r w:rsidRPr="00367257">
            <w:t xml:space="preserve"> No :</w:t>
          </w:r>
        </w:p>
      </w:tc>
      <w:tc>
        <w:tcPr>
          <w:tcW w:w="1769" w:type="dxa"/>
          <w:tcBorders>
            <w:top w:val="single" w:sz="4" w:space="0" w:color="auto"/>
            <w:left w:val="single" w:sz="4" w:space="0" w:color="auto"/>
            <w:bottom w:val="single" w:sz="4" w:space="0" w:color="auto"/>
            <w:right w:val="single" w:sz="4" w:space="0" w:color="auto"/>
          </w:tcBorders>
        </w:tcPr>
        <w:p w:rsidR="00FD663C" w:rsidRPr="00367257" w:rsidRDefault="00B045FD" w:rsidP="00FD663C">
          <w:pPr>
            <w:pStyle w:val="stBilgi"/>
            <w:cnfStyle w:val="100000000000" w:firstRow="1" w:lastRow="0" w:firstColumn="0" w:lastColumn="0" w:oddVBand="0" w:evenVBand="0" w:oddHBand="0" w:evenHBand="0" w:firstRowFirstColumn="0" w:firstRowLastColumn="0" w:lastRowFirstColumn="0" w:lastRowLastColumn="0"/>
            <w:rPr>
              <w:b w:val="0"/>
            </w:rPr>
          </w:pPr>
          <w:r>
            <w:rPr>
              <w:b w:val="0"/>
            </w:rPr>
            <w:t>TLM 05</w:t>
          </w:r>
        </w:p>
      </w:tc>
    </w:tr>
    <w:tr w:rsidR="00FD663C" w:rsidTr="008C2A20">
      <w:tc>
        <w:tcPr>
          <w:cnfStyle w:val="001000000000" w:firstRow="0" w:lastRow="0" w:firstColumn="1" w:lastColumn="0" w:oddVBand="0" w:evenVBand="0" w:oddHBand="0" w:evenHBand="0" w:firstRowFirstColumn="0" w:firstRowLastColumn="0" w:lastRowFirstColumn="0" w:lastRowLastColumn="0"/>
          <w:tcW w:w="1926" w:type="dxa"/>
          <w:vMerge/>
          <w:tcBorders>
            <w:left w:val="single" w:sz="4" w:space="0" w:color="auto"/>
            <w:right w:val="single" w:sz="4" w:space="0" w:color="auto"/>
          </w:tcBorders>
        </w:tcPr>
        <w:p w:rsidR="00FD663C" w:rsidRDefault="00FD663C" w:rsidP="00FD663C">
          <w:pPr>
            <w:pStyle w:val="stBilgi"/>
          </w:pPr>
        </w:p>
      </w:tc>
      <w:tc>
        <w:tcPr>
          <w:tcW w:w="4845" w:type="dxa"/>
          <w:vMerge/>
          <w:tcBorders>
            <w:left w:val="single" w:sz="4" w:space="0" w:color="auto"/>
            <w:right w:val="single" w:sz="4" w:space="0" w:color="auto"/>
          </w:tcBorders>
          <w:vAlign w:val="center"/>
        </w:tcPr>
        <w:p w:rsidR="00FD663C" w:rsidRPr="00F0523A" w:rsidRDefault="00FD663C" w:rsidP="00FD663C">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884" w:type="dxa"/>
          <w:tcBorders>
            <w:top w:val="single" w:sz="4" w:space="0" w:color="auto"/>
            <w:left w:val="single" w:sz="4" w:space="0" w:color="auto"/>
            <w:bottom w:val="single" w:sz="4" w:space="0" w:color="auto"/>
            <w:right w:val="single" w:sz="4" w:space="0" w:color="auto"/>
          </w:tcBorders>
        </w:tcPr>
        <w:p w:rsidR="00FD663C" w:rsidRPr="00367257" w:rsidRDefault="00FD663C" w:rsidP="00FD663C">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sidRPr="00367257">
            <w:rPr>
              <w:b/>
            </w:rPr>
            <w:t>Yayın</w:t>
          </w:r>
          <w:proofErr w:type="spellEnd"/>
          <w:r w:rsidRPr="00367257">
            <w:rPr>
              <w:b/>
            </w:rPr>
            <w:t xml:space="preserve"> No :</w:t>
          </w:r>
        </w:p>
      </w:tc>
      <w:tc>
        <w:tcPr>
          <w:tcW w:w="1769" w:type="dxa"/>
          <w:tcBorders>
            <w:top w:val="single" w:sz="4" w:space="0" w:color="auto"/>
            <w:left w:val="single" w:sz="4" w:space="0" w:color="auto"/>
            <w:bottom w:val="single" w:sz="4" w:space="0" w:color="auto"/>
            <w:right w:val="single" w:sz="4" w:space="0" w:color="auto"/>
          </w:tcBorders>
        </w:tcPr>
        <w:p w:rsidR="00FD663C" w:rsidRPr="00367257" w:rsidRDefault="008E0AF3" w:rsidP="00FD663C">
          <w:pPr>
            <w:pStyle w:val="stBilgi"/>
            <w:cnfStyle w:val="000000000000" w:firstRow="0" w:lastRow="0" w:firstColumn="0" w:lastColumn="0" w:oddVBand="0" w:evenVBand="0" w:oddHBand="0" w:evenHBand="0" w:firstRowFirstColumn="0" w:firstRowLastColumn="0" w:lastRowFirstColumn="0" w:lastRowLastColumn="0"/>
          </w:pPr>
          <w:r>
            <w:t>1</w:t>
          </w:r>
        </w:p>
      </w:tc>
    </w:tr>
    <w:tr w:rsidR="00FD663C" w:rsidTr="008C2A20">
      <w:tc>
        <w:tcPr>
          <w:cnfStyle w:val="001000000000" w:firstRow="0" w:lastRow="0" w:firstColumn="1" w:lastColumn="0" w:oddVBand="0" w:evenVBand="0" w:oddHBand="0" w:evenHBand="0" w:firstRowFirstColumn="0" w:firstRowLastColumn="0" w:lastRowFirstColumn="0" w:lastRowLastColumn="0"/>
          <w:tcW w:w="1926" w:type="dxa"/>
          <w:vMerge/>
          <w:tcBorders>
            <w:left w:val="single" w:sz="4" w:space="0" w:color="auto"/>
            <w:right w:val="single" w:sz="4" w:space="0" w:color="auto"/>
          </w:tcBorders>
        </w:tcPr>
        <w:p w:rsidR="00FD663C" w:rsidRDefault="00FD663C" w:rsidP="00FD663C">
          <w:pPr>
            <w:pStyle w:val="stBilgi"/>
          </w:pPr>
        </w:p>
      </w:tc>
      <w:tc>
        <w:tcPr>
          <w:tcW w:w="4845" w:type="dxa"/>
          <w:vMerge/>
          <w:tcBorders>
            <w:left w:val="single" w:sz="4" w:space="0" w:color="auto"/>
            <w:right w:val="single" w:sz="4" w:space="0" w:color="auto"/>
          </w:tcBorders>
          <w:vAlign w:val="center"/>
        </w:tcPr>
        <w:p w:rsidR="00FD663C" w:rsidRPr="00F0523A" w:rsidRDefault="00FD663C" w:rsidP="00FD663C">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884" w:type="dxa"/>
          <w:tcBorders>
            <w:top w:val="single" w:sz="4" w:space="0" w:color="auto"/>
            <w:left w:val="single" w:sz="4" w:space="0" w:color="auto"/>
            <w:bottom w:val="single" w:sz="4" w:space="0" w:color="auto"/>
            <w:right w:val="single" w:sz="4" w:space="0" w:color="auto"/>
          </w:tcBorders>
        </w:tcPr>
        <w:p w:rsidR="00FD663C" w:rsidRPr="00367257" w:rsidRDefault="00FD663C" w:rsidP="00FD663C">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Pr>
              <w:b/>
            </w:rPr>
            <w:t>Yayın</w:t>
          </w:r>
          <w:proofErr w:type="spellEnd"/>
          <w:r>
            <w:rPr>
              <w:b/>
            </w:rPr>
            <w:t xml:space="preserve"> </w:t>
          </w:r>
          <w:proofErr w:type="spellStart"/>
          <w:r>
            <w:rPr>
              <w:b/>
            </w:rPr>
            <w:t>T</w:t>
          </w:r>
          <w:r w:rsidRPr="00367257">
            <w:rPr>
              <w:b/>
            </w:rPr>
            <w:t>arihi</w:t>
          </w:r>
          <w:proofErr w:type="spellEnd"/>
        </w:p>
      </w:tc>
      <w:tc>
        <w:tcPr>
          <w:tcW w:w="1769" w:type="dxa"/>
          <w:tcBorders>
            <w:top w:val="single" w:sz="4" w:space="0" w:color="auto"/>
            <w:left w:val="single" w:sz="4" w:space="0" w:color="auto"/>
            <w:bottom w:val="single" w:sz="4" w:space="0" w:color="auto"/>
            <w:right w:val="single" w:sz="4" w:space="0" w:color="auto"/>
          </w:tcBorders>
        </w:tcPr>
        <w:p w:rsidR="00FD663C" w:rsidRPr="00367257" w:rsidRDefault="00312E8B" w:rsidP="00FD663C">
          <w:pPr>
            <w:pStyle w:val="stBilgi"/>
            <w:cnfStyle w:val="000000000000" w:firstRow="0" w:lastRow="0" w:firstColumn="0" w:lastColumn="0" w:oddVBand="0" w:evenVBand="0" w:oddHBand="0" w:evenHBand="0" w:firstRowFirstColumn="0" w:firstRowLastColumn="0" w:lastRowFirstColumn="0" w:lastRowLastColumn="0"/>
          </w:pPr>
          <w:r>
            <w:t>01.08.2024</w:t>
          </w:r>
        </w:p>
      </w:tc>
    </w:tr>
    <w:tr w:rsidR="00FD663C" w:rsidTr="008C2A20">
      <w:tc>
        <w:tcPr>
          <w:cnfStyle w:val="001000000000" w:firstRow="0" w:lastRow="0" w:firstColumn="1" w:lastColumn="0" w:oddVBand="0" w:evenVBand="0" w:oddHBand="0" w:evenHBand="0" w:firstRowFirstColumn="0" w:firstRowLastColumn="0" w:lastRowFirstColumn="0" w:lastRowLastColumn="0"/>
          <w:tcW w:w="1926" w:type="dxa"/>
          <w:vMerge/>
          <w:tcBorders>
            <w:left w:val="single" w:sz="4" w:space="0" w:color="auto"/>
            <w:right w:val="single" w:sz="4" w:space="0" w:color="auto"/>
          </w:tcBorders>
        </w:tcPr>
        <w:p w:rsidR="00FD663C" w:rsidRDefault="00FD663C" w:rsidP="00FD663C">
          <w:pPr>
            <w:pStyle w:val="stBilgi"/>
          </w:pPr>
        </w:p>
      </w:tc>
      <w:tc>
        <w:tcPr>
          <w:tcW w:w="4845" w:type="dxa"/>
          <w:vMerge/>
          <w:tcBorders>
            <w:left w:val="single" w:sz="4" w:space="0" w:color="auto"/>
            <w:right w:val="single" w:sz="4" w:space="0" w:color="auto"/>
          </w:tcBorders>
          <w:vAlign w:val="center"/>
        </w:tcPr>
        <w:p w:rsidR="00FD663C" w:rsidRPr="00F0523A" w:rsidRDefault="00FD663C" w:rsidP="00FD663C">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884" w:type="dxa"/>
          <w:tcBorders>
            <w:top w:val="single" w:sz="4" w:space="0" w:color="auto"/>
            <w:left w:val="single" w:sz="4" w:space="0" w:color="auto"/>
            <w:bottom w:val="single" w:sz="4" w:space="0" w:color="auto"/>
            <w:right w:val="single" w:sz="4" w:space="0" w:color="auto"/>
          </w:tcBorders>
        </w:tcPr>
        <w:p w:rsidR="00FD663C" w:rsidRPr="00367257" w:rsidRDefault="00FD663C" w:rsidP="00FD663C">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Pr>
              <w:b/>
            </w:rPr>
            <w:t>Revizyon</w:t>
          </w:r>
          <w:proofErr w:type="spellEnd"/>
          <w:r>
            <w:rPr>
              <w:b/>
            </w:rPr>
            <w:t xml:space="preserve"> </w:t>
          </w:r>
          <w:r w:rsidRPr="00367257">
            <w:rPr>
              <w:b/>
            </w:rPr>
            <w:t xml:space="preserve"> No :</w:t>
          </w:r>
        </w:p>
      </w:tc>
      <w:tc>
        <w:tcPr>
          <w:tcW w:w="1769" w:type="dxa"/>
          <w:tcBorders>
            <w:top w:val="single" w:sz="4" w:space="0" w:color="auto"/>
            <w:left w:val="single" w:sz="4" w:space="0" w:color="auto"/>
            <w:bottom w:val="single" w:sz="4" w:space="0" w:color="auto"/>
            <w:right w:val="single" w:sz="4" w:space="0" w:color="auto"/>
          </w:tcBorders>
        </w:tcPr>
        <w:p w:rsidR="00FD663C" w:rsidRPr="00367257" w:rsidRDefault="003D095D" w:rsidP="00FD663C">
          <w:pPr>
            <w:pStyle w:val="stBilgi"/>
            <w:cnfStyle w:val="000000000000" w:firstRow="0" w:lastRow="0" w:firstColumn="0" w:lastColumn="0" w:oddVBand="0" w:evenVBand="0" w:oddHBand="0" w:evenHBand="0" w:firstRowFirstColumn="0" w:firstRowLastColumn="0" w:lastRowFirstColumn="0" w:lastRowLastColumn="0"/>
          </w:pPr>
          <w:r>
            <w:t>3</w:t>
          </w:r>
        </w:p>
      </w:tc>
    </w:tr>
    <w:tr w:rsidR="00FD663C" w:rsidTr="008C2A20">
      <w:trPr>
        <w:trHeight w:val="390"/>
      </w:trPr>
      <w:tc>
        <w:tcPr>
          <w:cnfStyle w:val="001000000000" w:firstRow="0" w:lastRow="0" w:firstColumn="1" w:lastColumn="0" w:oddVBand="0" w:evenVBand="0" w:oddHBand="0" w:evenHBand="0" w:firstRowFirstColumn="0" w:firstRowLastColumn="0" w:lastRowFirstColumn="0" w:lastRowLastColumn="0"/>
          <w:tcW w:w="1926" w:type="dxa"/>
          <w:vMerge/>
          <w:tcBorders>
            <w:left w:val="single" w:sz="4" w:space="0" w:color="auto"/>
            <w:right w:val="single" w:sz="4" w:space="0" w:color="auto"/>
          </w:tcBorders>
        </w:tcPr>
        <w:p w:rsidR="00FD663C" w:rsidRDefault="00FD663C" w:rsidP="00FD663C">
          <w:pPr>
            <w:pStyle w:val="stBilgi"/>
          </w:pPr>
        </w:p>
      </w:tc>
      <w:tc>
        <w:tcPr>
          <w:tcW w:w="4845" w:type="dxa"/>
          <w:vMerge w:val="restart"/>
          <w:tcBorders>
            <w:top w:val="single" w:sz="4" w:space="0" w:color="auto"/>
            <w:left w:val="single" w:sz="4" w:space="0" w:color="auto"/>
            <w:right w:val="single" w:sz="4" w:space="0" w:color="auto"/>
          </w:tcBorders>
          <w:vAlign w:val="center"/>
        </w:tcPr>
        <w:p w:rsidR="00FD663C" w:rsidRPr="00F0523A" w:rsidRDefault="00FD663C" w:rsidP="00FD663C">
          <w:pPr>
            <w:pStyle w:val="stBilgi"/>
            <w:jc w:val="center"/>
            <w:cnfStyle w:val="000000000000" w:firstRow="0" w:lastRow="0" w:firstColumn="0" w:lastColumn="0" w:oddVBand="0" w:evenVBand="0" w:oddHBand="0" w:evenHBand="0" w:firstRowFirstColumn="0" w:firstRowLastColumn="0" w:lastRowFirstColumn="0" w:lastRowLastColumn="0"/>
            <w:rPr>
              <w:b/>
            </w:rPr>
          </w:pPr>
          <w:r>
            <w:rPr>
              <w:b/>
            </w:rPr>
            <w:t>KKD KULLANIM TALİMATNAMESİ</w:t>
          </w:r>
        </w:p>
      </w:tc>
      <w:tc>
        <w:tcPr>
          <w:tcW w:w="1884" w:type="dxa"/>
          <w:tcBorders>
            <w:top w:val="single" w:sz="4" w:space="0" w:color="auto"/>
            <w:left w:val="single" w:sz="4" w:space="0" w:color="auto"/>
            <w:bottom w:val="single" w:sz="4" w:space="0" w:color="auto"/>
            <w:right w:val="single" w:sz="4" w:space="0" w:color="auto"/>
          </w:tcBorders>
        </w:tcPr>
        <w:p w:rsidR="00FD663C" w:rsidRPr="00367257" w:rsidRDefault="00FD663C" w:rsidP="00FD663C">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Pr>
              <w:b/>
            </w:rPr>
            <w:t>Revizyon</w:t>
          </w:r>
          <w:proofErr w:type="spellEnd"/>
          <w:r>
            <w:rPr>
              <w:b/>
            </w:rPr>
            <w:t xml:space="preserve"> </w:t>
          </w:r>
          <w:proofErr w:type="spellStart"/>
          <w:r>
            <w:rPr>
              <w:b/>
            </w:rPr>
            <w:t>Tarihi</w:t>
          </w:r>
          <w:proofErr w:type="spellEnd"/>
          <w:r>
            <w:rPr>
              <w:b/>
            </w:rPr>
            <w:t>:</w:t>
          </w:r>
        </w:p>
      </w:tc>
      <w:tc>
        <w:tcPr>
          <w:tcW w:w="1769" w:type="dxa"/>
          <w:tcBorders>
            <w:top w:val="single" w:sz="4" w:space="0" w:color="auto"/>
            <w:left w:val="single" w:sz="4" w:space="0" w:color="auto"/>
            <w:right w:val="single" w:sz="4" w:space="0" w:color="auto"/>
          </w:tcBorders>
        </w:tcPr>
        <w:p w:rsidR="00FD663C" w:rsidRPr="00367257" w:rsidRDefault="00312E8B" w:rsidP="00FD663C">
          <w:pPr>
            <w:pStyle w:val="stBilgi"/>
            <w:cnfStyle w:val="000000000000" w:firstRow="0" w:lastRow="0" w:firstColumn="0" w:lastColumn="0" w:oddVBand="0" w:evenVBand="0" w:oddHBand="0" w:evenHBand="0" w:firstRowFirstColumn="0" w:firstRowLastColumn="0" w:lastRowFirstColumn="0" w:lastRowLastColumn="0"/>
          </w:pPr>
          <w:r>
            <w:t>11.09.2024</w:t>
          </w:r>
        </w:p>
      </w:tc>
    </w:tr>
    <w:tr w:rsidR="00FD663C" w:rsidTr="008C2A20">
      <w:trPr>
        <w:trHeight w:val="390"/>
      </w:trPr>
      <w:tc>
        <w:tcPr>
          <w:cnfStyle w:val="001000000000" w:firstRow="0" w:lastRow="0" w:firstColumn="1" w:lastColumn="0" w:oddVBand="0" w:evenVBand="0" w:oddHBand="0" w:evenHBand="0" w:firstRowFirstColumn="0" w:firstRowLastColumn="0" w:lastRowFirstColumn="0" w:lastRowLastColumn="0"/>
          <w:tcW w:w="1926" w:type="dxa"/>
          <w:vMerge/>
          <w:tcBorders>
            <w:left w:val="single" w:sz="4" w:space="0" w:color="auto"/>
            <w:bottom w:val="single" w:sz="4" w:space="0" w:color="auto"/>
            <w:right w:val="single" w:sz="4" w:space="0" w:color="auto"/>
          </w:tcBorders>
        </w:tcPr>
        <w:p w:rsidR="00FD663C" w:rsidRDefault="00FD663C" w:rsidP="00FD663C">
          <w:pPr>
            <w:pStyle w:val="stBilgi"/>
          </w:pPr>
        </w:p>
      </w:tc>
      <w:tc>
        <w:tcPr>
          <w:tcW w:w="4845" w:type="dxa"/>
          <w:vMerge/>
          <w:tcBorders>
            <w:left w:val="single" w:sz="4" w:space="0" w:color="auto"/>
            <w:bottom w:val="single" w:sz="4" w:space="0" w:color="auto"/>
            <w:right w:val="single" w:sz="4" w:space="0" w:color="auto"/>
          </w:tcBorders>
          <w:vAlign w:val="center"/>
        </w:tcPr>
        <w:p w:rsidR="00FD663C" w:rsidRPr="00F0523A" w:rsidRDefault="00FD663C" w:rsidP="00FD663C">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884" w:type="dxa"/>
          <w:tcBorders>
            <w:top w:val="single" w:sz="4" w:space="0" w:color="auto"/>
            <w:left w:val="single" w:sz="4" w:space="0" w:color="auto"/>
            <w:bottom w:val="single" w:sz="4" w:space="0" w:color="auto"/>
            <w:right w:val="single" w:sz="4" w:space="0" w:color="auto"/>
          </w:tcBorders>
        </w:tcPr>
        <w:p w:rsidR="00FD663C" w:rsidRPr="00367257" w:rsidRDefault="00FD663C" w:rsidP="00FD663C">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Pr>
              <w:b/>
            </w:rPr>
            <w:t>Sayfa</w:t>
          </w:r>
          <w:proofErr w:type="spellEnd"/>
          <w:r>
            <w:rPr>
              <w:b/>
            </w:rPr>
            <w:t xml:space="preserve"> No:</w:t>
          </w:r>
        </w:p>
      </w:tc>
      <w:tc>
        <w:tcPr>
          <w:tcW w:w="1769" w:type="dxa"/>
          <w:tcBorders>
            <w:left w:val="single" w:sz="4" w:space="0" w:color="auto"/>
            <w:bottom w:val="single" w:sz="4" w:space="0" w:color="auto"/>
            <w:right w:val="single" w:sz="4" w:space="0" w:color="auto"/>
          </w:tcBorders>
        </w:tcPr>
        <w:p w:rsidR="00FD663C" w:rsidRPr="00E44B59" w:rsidRDefault="00FD663C" w:rsidP="00FD663C">
          <w:pPr>
            <w:pStyle w:val="stBilgi"/>
            <w:cnfStyle w:val="000000000000" w:firstRow="0" w:lastRow="0" w:firstColumn="0" w:lastColumn="0" w:oddVBand="0" w:evenVBand="0" w:oddHBand="0" w:evenHBand="0" w:firstRowFirstColumn="0" w:firstRowLastColumn="0" w:lastRowFirstColumn="0" w:lastRowLastColumn="0"/>
          </w:pPr>
          <w:proofErr w:type="spellStart"/>
          <w:r w:rsidRPr="00E44B59">
            <w:t>Sayfa</w:t>
          </w:r>
          <w:proofErr w:type="spellEnd"/>
          <w:r w:rsidRPr="00E44B59">
            <w:t xml:space="preserve"> </w:t>
          </w:r>
          <w:r w:rsidRPr="00E44B59">
            <w:rPr>
              <w:bCs/>
            </w:rPr>
            <w:fldChar w:fldCharType="begin"/>
          </w:r>
          <w:r w:rsidRPr="00E44B59">
            <w:rPr>
              <w:bCs/>
            </w:rPr>
            <w:instrText>PAGE  \* Arabic  \* MERGEFORMAT</w:instrText>
          </w:r>
          <w:r w:rsidRPr="00E44B59">
            <w:rPr>
              <w:bCs/>
            </w:rPr>
            <w:fldChar w:fldCharType="separate"/>
          </w:r>
          <w:r w:rsidR="00312E8B">
            <w:rPr>
              <w:bCs/>
              <w:noProof/>
            </w:rPr>
            <w:t>1</w:t>
          </w:r>
          <w:r w:rsidRPr="00E44B59">
            <w:rPr>
              <w:bCs/>
            </w:rPr>
            <w:fldChar w:fldCharType="end"/>
          </w:r>
          <w:r w:rsidRPr="00E44B59">
            <w:t xml:space="preserve"> / </w:t>
          </w:r>
          <w:r w:rsidRPr="00E44B59">
            <w:rPr>
              <w:bCs/>
            </w:rPr>
            <w:fldChar w:fldCharType="begin"/>
          </w:r>
          <w:r w:rsidRPr="00E44B59">
            <w:rPr>
              <w:bCs/>
            </w:rPr>
            <w:instrText>NUMPAGES  \* Arabic  \* MERGEFORMAT</w:instrText>
          </w:r>
          <w:r w:rsidRPr="00E44B59">
            <w:rPr>
              <w:bCs/>
            </w:rPr>
            <w:fldChar w:fldCharType="separate"/>
          </w:r>
          <w:r w:rsidR="00312E8B">
            <w:rPr>
              <w:bCs/>
              <w:noProof/>
            </w:rPr>
            <w:t>1</w:t>
          </w:r>
          <w:r w:rsidRPr="00E44B59">
            <w:rPr>
              <w:bCs/>
            </w:rPr>
            <w:fldChar w:fldCharType="end"/>
          </w:r>
        </w:p>
      </w:tc>
    </w:tr>
  </w:tbl>
  <w:p w:rsidR="00FD663C" w:rsidRDefault="00FD663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7218"/>
    <w:multiLevelType w:val="hybridMultilevel"/>
    <w:tmpl w:val="18B43748"/>
    <w:lvl w:ilvl="0" w:tplc="23528354">
      <w:start w:val="1"/>
      <w:numFmt w:val="decimal"/>
      <w:lvlText w:val="%1."/>
      <w:lvlJc w:val="left"/>
      <w:pPr>
        <w:ind w:left="640" w:hanging="360"/>
      </w:pPr>
      <w:rPr>
        <w:rFonts w:ascii="Times New Roman" w:eastAsiaTheme="minorEastAsia" w:hAnsi="Times New Roman" w:cstheme="minorBidi"/>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1" w15:restartNumberingAfterBreak="0">
    <w:nsid w:val="180115BE"/>
    <w:multiLevelType w:val="hybridMultilevel"/>
    <w:tmpl w:val="012EC43C"/>
    <w:lvl w:ilvl="0" w:tplc="D46CE4DE">
      <w:start w:val="1"/>
      <w:numFmt w:val="bullet"/>
      <w:lvlText w:val="º"/>
      <w:lvlJc w:val="left"/>
    </w:lvl>
    <w:lvl w:ilvl="1" w:tplc="B49A2B60">
      <w:numFmt w:val="decimal"/>
      <w:lvlText w:val=""/>
      <w:lvlJc w:val="left"/>
    </w:lvl>
    <w:lvl w:ilvl="2" w:tplc="542CA388">
      <w:numFmt w:val="decimal"/>
      <w:lvlText w:val=""/>
      <w:lvlJc w:val="left"/>
    </w:lvl>
    <w:lvl w:ilvl="3" w:tplc="0B0081E0">
      <w:numFmt w:val="decimal"/>
      <w:lvlText w:val=""/>
      <w:lvlJc w:val="left"/>
    </w:lvl>
    <w:lvl w:ilvl="4" w:tplc="0E44C016">
      <w:numFmt w:val="decimal"/>
      <w:lvlText w:val=""/>
      <w:lvlJc w:val="left"/>
    </w:lvl>
    <w:lvl w:ilvl="5" w:tplc="9078E792">
      <w:numFmt w:val="decimal"/>
      <w:lvlText w:val=""/>
      <w:lvlJc w:val="left"/>
    </w:lvl>
    <w:lvl w:ilvl="6" w:tplc="7610A246">
      <w:numFmt w:val="decimal"/>
      <w:lvlText w:val=""/>
      <w:lvlJc w:val="left"/>
    </w:lvl>
    <w:lvl w:ilvl="7" w:tplc="017A15F0">
      <w:numFmt w:val="decimal"/>
      <w:lvlText w:val=""/>
      <w:lvlJc w:val="left"/>
    </w:lvl>
    <w:lvl w:ilvl="8" w:tplc="0212DBA4">
      <w:numFmt w:val="decimal"/>
      <w:lvlText w:val=""/>
      <w:lvlJc w:val="left"/>
    </w:lvl>
  </w:abstractNum>
  <w:abstractNum w:abstractNumId="2" w15:restartNumberingAfterBreak="0">
    <w:nsid w:val="1C9D6030"/>
    <w:multiLevelType w:val="hybridMultilevel"/>
    <w:tmpl w:val="37B0C362"/>
    <w:lvl w:ilvl="0" w:tplc="C252516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F10FD8"/>
    <w:multiLevelType w:val="hybridMultilevel"/>
    <w:tmpl w:val="E6D2B200"/>
    <w:lvl w:ilvl="0" w:tplc="1DE66D72">
      <w:start w:val="1"/>
      <w:numFmt w:val="bullet"/>
      <w:lvlText w:val="º"/>
      <w:lvlJc w:val="left"/>
    </w:lvl>
    <w:lvl w:ilvl="1" w:tplc="0B703408">
      <w:numFmt w:val="decimal"/>
      <w:lvlText w:val=""/>
      <w:lvlJc w:val="left"/>
    </w:lvl>
    <w:lvl w:ilvl="2" w:tplc="987C72BA">
      <w:numFmt w:val="decimal"/>
      <w:lvlText w:val=""/>
      <w:lvlJc w:val="left"/>
    </w:lvl>
    <w:lvl w:ilvl="3" w:tplc="A6F45CC8">
      <w:numFmt w:val="decimal"/>
      <w:lvlText w:val=""/>
      <w:lvlJc w:val="left"/>
    </w:lvl>
    <w:lvl w:ilvl="4" w:tplc="CF84AF7E">
      <w:numFmt w:val="decimal"/>
      <w:lvlText w:val=""/>
      <w:lvlJc w:val="left"/>
    </w:lvl>
    <w:lvl w:ilvl="5" w:tplc="EDC89284">
      <w:numFmt w:val="decimal"/>
      <w:lvlText w:val=""/>
      <w:lvlJc w:val="left"/>
    </w:lvl>
    <w:lvl w:ilvl="6" w:tplc="5552A9CE">
      <w:numFmt w:val="decimal"/>
      <w:lvlText w:val=""/>
      <w:lvlJc w:val="left"/>
    </w:lvl>
    <w:lvl w:ilvl="7" w:tplc="D08AB38C">
      <w:numFmt w:val="decimal"/>
      <w:lvlText w:val=""/>
      <w:lvlJc w:val="left"/>
    </w:lvl>
    <w:lvl w:ilvl="8" w:tplc="AD5E7BFC">
      <w:numFmt w:val="decimal"/>
      <w:lvlText w:val=""/>
      <w:lvlJc w:val="left"/>
    </w:lvl>
  </w:abstractNum>
  <w:abstractNum w:abstractNumId="4" w15:restartNumberingAfterBreak="0">
    <w:nsid w:val="275AC794"/>
    <w:multiLevelType w:val="hybridMultilevel"/>
    <w:tmpl w:val="2A102D02"/>
    <w:lvl w:ilvl="0" w:tplc="222C78EE">
      <w:start w:val="1"/>
      <w:numFmt w:val="lowerLetter"/>
      <w:lvlText w:val="%1)"/>
      <w:lvlJc w:val="left"/>
    </w:lvl>
    <w:lvl w:ilvl="1" w:tplc="A352F45E">
      <w:numFmt w:val="decimal"/>
      <w:lvlText w:val=""/>
      <w:lvlJc w:val="left"/>
    </w:lvl>
    <w:lvl w:ilvl="2" w:tplc="4ECC74CE">
      <w:numFmt w:val="decimal"/>
      <w:lvlText w:val=""/>
      <w:lvlJc w:val="left"/>
    </w:lvl>
    <w:lvl w:ilvl="3" w:tplc="75E40CDC">
      <w:numFmt w:val="decimal"/>
      <w:lvlText w:val=""/>
      <w:lvlJc w:val="left"/>
    </w:lvl>
    <w:lvl w:ilvl="4" w:tplc="A18CE6AE">
      <w:numFmt w:val="decimal"/>
      <w:lvlText w:val=""/>
      <w:lvlJc w:val="left"/>
    </w:lvl>
    <w:lvl w:ilvl="5" w:tplc="2342184C">
      <w:numFmt w:val="decimal"/>
      <w:lvlText w:val=""/>
      <w:lvlJc w:val="left"/>
    </w:lvl>
    <w:lvl w:ilvl="6" w:tplc="9D4AB50E">
      <w:numFmt w:val="decimal"/>
      <w:lvlText w:val=""/>
      <w:lvlJc w:val="left"/>
    </w:lvl>
    <w:lvl w:ilvl="7" w:tplc="757C94CE">
      <w:numFmt w:val="decimal"/>
      <w:lvlText w:val=""/>
      <w:lvlJc w:val="left"/>
    </w:lvl>
    <w:lvl w:ilvl="8" w:tplc="06D21B9E">
      <w:numFmt w:val="decimal"/>
      <w:lvlText w:val=""/>
      <w:lvlJc w:val="left"/>
    </w:lvl>
  </w:abstractNum>
  <w:abstractNum w:abstractNumId="5" w15:restartNumberingAfterBreak="0">
    <w:nsid w:val="28173A3E"/>
    <w:multiLevelType w:val="multilevel"/>
    <w:tmpl w:val="F05C9872"/>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numFmt w:val="bullet"/>
      <w:lvlText w:val=""/>
      <w:lvlJc w:val="left"/>
      <w:pPr>
        <w:ind w:left="952" w:hanging="291"/>
      </w:pPr>
      <w:rPr>
        <w:rFonts w:ascii="Symbol" w:eastAsia="Symbol" w:hAnsi="Symbol" w:cs="Symbol"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6" w15:restartNumberingAfterBreak="0">
    <w:nsid w:val="2961326D"/>
    <w:multiLevelType w:val="multilevel"/>
    <w:tmpl w:val="0CC89834"/>
    <w:lvl w:ilvl="0">
      <w:start w:val="1"/>
      <w:numFmt w:val="decimal"/>
      <w:lvlText w:val="%1."/>
      <w:lvlJc w:val="left"/>
      <w:pPr>
        <w:ind w:left="640" w:hanging="360"/>
      </w:pPr>
      <w:rPr>
        <w:rFonts w:ascii="Times New Roman" w:eastAsiaTheme="minorEastAsia" w:hAnsi="Times New Roman" w:cstheme="minorBidi"/>
        <w:b/>
        <w:color w:val="8D000A"/>
        <w:sz w:val="21"/>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7" w15:restartNumberingAfterBreak="0">
    <w:nsid w:val="2C6D077B"/>
    <w:multiLevelType w:val="multilevel"/>
    <w:tmpl w:val="79A67A6E"/>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start w:val="1"/>
      <w:numFmt w:val="decimal"/>
      <w:lvlText w:val="%3."/>
      <w:lvlJc w:val="left"/>
      <w:pPr>
        <w:ind w:left="952" w:hanging="291"/>
      </w:pPr>
      <w:rPr>
        <w:rFonts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8" w15:restartNumberingAfterBreak="0">
    <w:nsid w:val="2DCC2FA4"/>
    <w:multiLevelType w:val="hybridMultilevel"/>
    <w:tmpl w:val="E9ECA68C"/>
    <w:lvl w:ilvl="0" w:tplc="7DBE42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FD3B61"/>
    <w:multiLevelType w:val="hybridMultilevel"/>
    <w:tmpl w:val="7354EC2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386575"/>
    <w:multiLevelType w:val="hybridMultilevel"/>
    <w:tmpl w:val="02ACBCA8"/>
    <w:lvl w:ilvl="0" w:tplc="3092DBBA">
      <w:start w:val="30"/>
      <w:numFmt w:val="decimal"/>
      <w:lvlText w:val="%1"/>
      <w:lvlJc w:val="left"/>
    </w:lvl>
    <w:lvl w:ilvl="1" w:tplc="1E9A616C">
      <w:numFmt w:val="decimal"/>
      <w:lvlText w:val=""/>
      <w:lvlJc w:val="left"/>
    </w:lvl>
    <w:lvl w:ilvl="2" w:tplc="FA0E7582">
      <w:numFmt w:val="decimal"/>
      <w:lvlText w:val=""/>
      <w:lvlJc w:val="left"/>
    </w:lvl>
    <w:lvl w:ilvl="3" w:tplc="618ED816">
      <w:numFmt w:val="decimal"/>
      <w:lvlText w:val=""/>
      <w:lvlJc w:val="left"/>
    </w:lvl>
    <w:lvl w:ilvl="4" w:tplc="5E928E3C">
      <w:numFmt w:val="decimal"/>
      <w:lvlText w:val=""/>
      <w:lvlJc w:val="left"/>
    </w:lvl>
    <w:lvl w:ilvl="5" w:tplc="3DFAF626">
      <w:numFmt w:val="decimal"/>
      <w:lvlText w:val=""/>
      <w:lvlJc w:val="left"/>
    </w:lvl>
    <w:lvl w:ilvl="6" w:tplc="D988E446">
      <w:numFmt w:val="decimal"/>
      <w:lvlText w:val=""/>
      <w:lvlJc w:val="left"/>
    </w:lvl>
    <w:lvl w:ilvl="7" w:tplc="DEB080A4">
      <w:numFmt w:val="decimal"/>
      <w:lvlText w:val=""/>
      <w:lvlJc w:val="left"/>
    </w:lvl>
    <w:lvl w:ilvl="8" w:tplc="9F4CCDA6">
      <w:numFmt w:val="decimal"/>
      <w:lvlText w:val=""/>
      <w:lvlJc w:val="left"/>
    </w:lvl>
  </w:abstractNum>
  <w:abstractNum w:abstractNumId="11" w15:restartNumberingAfterBreak="0">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3B046F"/>
    <w:multiLevelType w:val="hybridMultilevel"/>
    <w:tmpl w:val="36CA4ADE"/>
    <w:lvl w:ilvl="0" w:tplc="53A8E3E4">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C65D95"/>
    <w:multiLevelType w:val="hybridMultilevel"/>
    <w:tmpl w:val="5A4809EE"/>
    <w:lvl w:ilvl="0" w:tplc="7FE29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623184"/>
    <w:multiLevelType w:val="hybridMultilevel"/>
    <w:tmpl w:val="EC7612F6"/>
    <w:lvl w:ilvl="0" w:tplc="E318CA56">
      <w:start w:val="1"/>
      <w:numFmt w:val="decimal"/>
      <w:lvlText w:val="%1."/>
      <w:lvlJc w:val="left"/>
      <w:pPr>
        <w:ind w:left="1317" w:hanging="360"/>
      </w:pPr>
      <w:rPr>
        <w:rFonts w:hint="default"/>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15" w15:restartNumberingAfterBreak="0">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301912"/>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2E14B9"/>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86689D"/>
    <w:multiLevelType w:val="hybridMultilevel"/>
    <w:tmpl w:val="605E5C92"/>
    <w:lvl w:ilvl="0" w:tplc="3908378A">
      <w:start w:val="1"/>
      <w:numFmt w:val="decimal"/>
      <w:lvlText w:val="%1."/>
      <w:lvlJc w:val="left"/>
      <w:pPr>
        <w:ind w:left="640" w:hanging="360"/>
      </w:pPr>
      <w:rPr>
        <w:rFonts w:hint="default"/>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25" w15:restartNumberingAfterBreak="0">
    <w:nsid w:val="7EBB11F5"/>
    <w:multiLevelType w:val="multilevel"/>
    <w:tmpl w:val="E7C64A36"/>
    <w:lvl w:ilvl="0">
      <w:start w:val="4"/>
      <w:numFmt w:val="decimal"/>
      <w:lvlText w:val="%1"/>
      <w:lvlJc w:val="left"/>
      <w:pPr>
        <w:ind w:left="669" w:hanging="570"/>
      </w:pPr>
      <w:rPr>
        <w:rFonts w:hint="default"/>
        <w:lang w:val="tr-TR" w:eastAsia="en-US" w:bidi="ar-SA"/>
      </w:rPr>
    </w:lvl>
    <w:lvl w:ilvl="1">
      <w:start w:val="1"/>
      <w:numFmt w:val="decimal"/>
      <w:lvlText w:val="%1.%2."/>
      <w:lvlJc w:val="left"/>
      <w:pPr>
        <w:ind w:left="669" w:hanging="570"/>
      </w:pPr>
      <w:rPr>
        <w:rFonts w:ascii="Carlito" w:eastAsia="Carlito" w:hAnsi="Carlito" w:cs="Carlito" w:hint="default"/>
        <w:b/>
        <w:bCs/>
        <w:spacing w:val="-23"/>
        <w:w w:val="83"/>
        <w:sz w:val="24"/>
        <w:szCs w:val="24"/>
        <w:lang w:val="tr-TR" w:eastAsia="en-US" w:bidi="ar-SA"/>
      </w:rPr>
    </w:lvl>
    <w:lvl w:ilvl="2">
      <w:numFmt w:val="bullet"/>
      <w:lvlText w:val=""/>
      <w:lvlJc w:val="left"/>
      <w:pPr>
        <w:ind w:left="957" w:hanging="291"/>
      </w:pPr>
      <w:rPr>
        <w:rFonts w:ascii="Symbol" w:eastAsia="Symbol" w:hAnsi="Symbol" w:cs="Symbol" w:hint="default"/>
        <w:b/>
        <w:bCs/>
        <w:w w:val="90"/>
        <w:sz w:val="24"/>
        <w:szCs w:val="24"/>
        <w:lang w:val="tr-TR" w:eastAsia="en-US" w:bidi="ar-SA"/>
      </w:rPr>
    </w:lvl>
    <w:lvl w:ilvl="3">
      <w:numFmt w:val="bullet"/>
      <w:lvlText w:val="o"/>
      <w:lvlJc w:val="left"/>
      <w:pPr>
        <w:ind w:left="1326" w:hanging="504"/>
      </w:pPr>
      <w:rPr>
        <w:rFonts w:ascii="Courier New" w:eastAsia="Courier New" w:hAnsi="Courier New" w:cs="Courier New" w:hint="default"/>
        <w:w w:val="75"/>
        <w:sz w:val="24"/>
        <w:szCs w:val="24"/>
        <w:lang w:val="tr-TR" w:eastAsia="en-US" w:bidi="ar-SA"/>
      </w:rPr>
    </w:lvl>
    <w:lvl w:ilvl="4">
      <w:numFmt w:val="bullet"/>
      <w:lvlText w:val="•"/>
      <w:lvlJc w:val="left"/>
      <w:pPr>
        <w:ind w:left="3575" w:hanging="504"/>
      </w:pPr>
      <w:rPr>
        <w:rFonts w:hint="default"/>
        <w:lang w:val="tr-TR" w:eastAsia="en-US" w:bidi="ar-SA"/>
      </w:rPr>
    </w:lvl>
    <w:lvl w:ilvl="5">
      <w:numFmt w:val="bullet"/>
      <w:lvlText w:val="•"/>
      <w:lvlJc w:val="left"/>
      <w:pPr>
        <w:ind w:left="4702" w:hanging="504"/>
      </w:pPr>
      <w:rPr>
        <w:rFonts w:hint="default"/>
        <w:lang w:val="tr-TR" w:eastAsia="en-US" w:bidi="ar-SA"/>
      </w:rPr>
    </w:lvl>
    <w:lvl w:ilvl="6">
      <w:numFmt w:val="bullet"/>
      <w:lvlText w:val="•"/>
      <w:lvlJc w:val="left"/>
      <w:pPr>
        <w:ind w:left="5830" w:hanging="504"/>
      </w:pPr>
      <w:rPr>
        <w:rFonts w:hint="default"/>
        <w:lang w:val="tr-TR" w:eastAsia="en-US" w:bidi="ar-SA"/>
      </w:rPr>
    </w:lvl>
    <w:lvl w:ilvl="7">
      <w:numFmt w:val="bullet"/>
      <w:lvlText w:val="•"/>
      <w:lvlJc w:val="left"/>
      <w:pPr>
        <w:ind w:left="6958" w:hanging="504"/>
      </w:pPr>
      <w:rPr>
        <w:rFonts w:hint="default"/>
        <w:lang w:val="tr-TR" w:eastAsia="en-US" w:bidi="ar-SA"/>
      </w:rPr>
    </w:lvl>
    <w:lvl w:ilvl="8">
      <w:numFmt w:val="bullet"/>
      <w:lvlText w:val="•"/>
      <w:lvlJc w:val="left"/>
      <w:pPr>
        <w:ind w:left="8085" w:hanging="504"/>
      </w:pPr>
      <w:rPr>
        <w:rFonts w:hint="default"/>
        <w:lang w:val="tr-TR" w:eastAsia="en-US" w:bidi="ar-SA"/>
      </w:rPr>
    </w:lvl>
  </w:abstractNum>
  <w:num w:numId="1">
    <w:abstractNumId w:val="21"/>
  </w:num>
  <w:num w:numId="2">
    <w:abstractNumId w:val="22"/>
  </w:num>
  <w:num w:numId="3">
    <w:abstractNumId w:val="15"/>
  </w:num>
  <w:num w:numId="4">
    <w:abstractNumId w:val="11"/>
  </w:num>
  <w:num w:numId="5">
    <w:abstractNumId w:val="4"/>
  </w:num>
  <w:num w:numId="6">
    <w:abstractNumId w:val="10"/>
  </w:num>
  <w:num w:numId="7">
    <w:abstractNumId w:val="3"/>
  </w:num>
  <w:num w:numId="8">
    <w:abstractNumId w:val="1"/>
  </w:num>
  <w:num w:numId="9">
    <w:abstractNumId w:val="24"/>
  </w:num>
  <w:num w:numId="10">
    <w:abstractNumId w:val="0"/>
  </w:num>
  <w:num w:numId="11">
    <w:abstractNumId w:val="6"/>
  </w:num>
  <w:num w:numId="12">
    <w:abstractNumId w:val="23"/>
  </w:num>
  <w:num w:numId="13">
    <w:abstractNumId w:val="2"/>
  </w:num>
  <w:num w:numId="14">
    <w:abstractNumId w:val="19"/>
  </w:num>
  <w:num w:numId="15">
    <w:abstractNumId w:val="12"/>
  </w:num>
  <w:num w:numId="16">
    <w:abstractNumId w:val="13"/>
  </w:num>
  <w:num w:numId="17">
    <w:abstractNumId w:val="17"/>
  </w:num>
  <w:num w:numId="18">
    <w:abstractNumId w:val="25"/>
  </w:num>
  <w:num w:numId="19">
    <w:abstractNumId w:val="5"/>
  </w:num>
  <w:num w:numId="20">
    <w:abstractNumId w:val="7"/>
  </w:num>
  <w:num w:numId="21">
    <w:abstractNumId w:val="14"/>
  </w:num>
  <w:num w:numId="22">
    <w:abstractNumId w:val="9"/>
  </w:num>
  <w:num w:numId="23">
    <w:abstractNumId w:val="8"/>
  </w:num>
  <w:num w:numId="24">
    <w:abstractNumId w:val="2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2D"/>
    <w:rsid w:val="000A1B57"/>
    <w:rsid w:val="000A6B83"/>
    <w:rsid w:val="0012753D"/>
    <w:rsid w:val="00144202"/>
    <w:rsid w:val="00174EBC"/>
    <w:rsid w:val="00195878"/>
    <w:rsid w:val="001A1833"/>
    <w:rsid w:val="001D6582"/>
    <w:rsid w:val="002073F9"/>
    <w:rsid w:val="002F2703"/>
    <w:rsid w:val="00312E8B"/>
    <w:rsid w:val="00331801"/>
    <w:rsid w:val="00352EEB"/>
    <w:rsid w:val="00360BD1"/>
    <w:rsid w:val="003D095D"/>
    <w:rsid w:val="003E6E2C"/>
    <w:rsid w:val="00417FAD"/>
    <w:rsid w:val="004D7AFC"/>
    <w:rsid w:val="00526872"/>
    <w:rsid w:val="00572DCA"/>
    <w:rsid w:val="005B1154"/>
    <w:rsid w:val="005F393F"/>
    <w:rsid w:val="0062652D"/>
    <w:rsid w:val="00660430"/>
    <w:rsid w:val="00690C6B"/>
    <w:rsid w:val="007522E6"/>
    <w:rsid w:val="007E1424"/>
    <w:rsid w:val="008019DD"/>
    <w:rsid w:val="00812EC5"/>
    <w:rsid w:val="00813088"/>
    <w:rsid w:val="008B74C6"/>
    <w:rsid w:val="008E0AF3"/>
    <w:rsid w:val="00926B7F"/>
    <w:rsid w:val="00966AC4"/>
    <w:rsid w:val="009772A9"/>
    <w:rsid w:val="00A51A6D"/>
    <w:rsid w:val="00B02E79"/>
    <w:rsid w:val="00B045FD"/>
    <w:rsid w:val="00B34D44"/>
    <w:rsid w:val="00B66970"/>
    <w:rsid w:val="00BC5725"/>
    <w:rsid w:val="00C3259A"/>
    <w:rsid w:val="00C4126B"/>
    <w:rsid w:val="00C464AE"/>
    <w:rsid w:val="00C63C0A"/>
    <w:rsid w:val="00E15003"/>
    <w:rsid w:val="00E34D55"/>
    <w:rsid w:val="00E553AA"/>
    <w:rsid w:val="00EB08D9"/>
    <w:rsid w:val="00EB451B"/>
    <w:rsid w:val="00F0739D"/>
    <w:rsid w:val="00F851A0"/>
    <w:rsid w:val="00FC1A89"/>
    <w:rsid w:val="00FD343C"/>
    <w:rsid w:val="00FD66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C1CBF"/>
  <w15:docId w15:val="{8195BBFE-5E1D-438A-A066-335D2C91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 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 w:type="paragraph" w:styleId="GvdeMetni">
    <w:name w:val="Body Text"/>
    <w:basedOn w:val="Normal"/>
    <w:link w:val="GvdeMetniChar"/>
    <w:uiPriority w:val="99"/>
    <w:semiHidden/>
    <w:unhideWhenUsed/>
    <w:rsid w:val="00195878"/>
    <w:pPr>
      <w:spacing w:after="120"/>
    </w:pPr>
  </w:style>
  <w:style w:type="character" w:customStyle="1" w:styleId="GvdeMetniChar">
    <w:name w:val="Gövde Metni Char"/>
    <w:basedOn w:val="VarsaylanParagrafYazTipi"/>
    <w:link w:val="GvdeMetni"/>
    <w:uiPriority w:val="99"/>
    <w:semiHidden/>
    <w:rsid w:val="00195878"/>
    <w:rPr>
      <w:rFonts w:ascii="Times" w:eastAsia="Times" w:hAnsi="Times" w:cs="Times New Roman"/>
      <w:sz w:val="24"/>
      <w:szCs w:val="20"/>
      <w:lang w:eastAsia="tr-TR"/>
    </w:rPr>
  </w:style>
  <w:style w:type="table" w:customStyle="1" w:styleId="KlavuzTablo1Ak1">
    <w:name w:val="Kılavuz Tablo 1 Açık1"/>
    <w:basedOn w:val="NormalTablo"/>
    <w:uiPriority w:val="46"/>
    <w:rsid w:val="00E15003"/>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ltBilgi">
    <w:name w:val="footer"/>
    <w:basedOn w:val="Normal"/>
    <w:link w:val="AltBilgiChar"/>
    <w:uiPriority w:val="99"/>
    <w:unhideWhenUsed/>
    <w:rsid w:val="00FD663C"/>
    <w:pPr>
      <w:tabs>
        <w:tab w:val="center" w:pos="4536"/>
        <w:tab w:val="right" w:pos="9072"/>
      </w:tabs>
    </w:pPr>
  </w:style>
  <w:style w:type="character" w:customStyle="1" w:styleId="AltBilgiChar">
    <w:name w:val="Alt Bilgi Char"/>
    <w:basedOn w:val="VarsaylanParagrafYazTipi"/>
    <w:link w:val="AltBilgi"/>
    <w:uiPriority w:val="99"/>
    <w:rsid w:val="00FD663C"/>
    <w:rPr>
      <w:rFonts w:ascii="Times" w:eastAsia="Times" w:hAnsi="Times"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SelinKIZILTUG</dc:creator>
  <cp:lastModifiedBy>hp</cp:lastModifiedBy>
  <cp:revision>5</cp:revision>
  <cp:lastPrinted>2022-09-13T12:23:00Z</cp:lastPrinted>
  <dcterms:created xsi:type="dcterms:W3CDTF">2023-09-14T06:39:00Z</dcterms:created>
  <dcterms:modified xsi:type="dcterms:W3CDTF">2024-09-06T11:32:00Z</dcterms:modified>
</cp:coreProperties>
</file>